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E45" w14:textId="77777777" w:rsidR="000C35B0" w:rsidRDefault="000C35B0">
      <w:pPr>
        <w:spacing w:line="259" w:lineRule="auto"/>
        <w:ind w:left="-1440" w:right="10466" w:firstLine="0"/>
      </w:pPr>
    </w:p>
    <w:tbl>
      <w:tblPr>
        <w:tblStyle w:val="TableGrid"/>
        <w:tblW w:w="9066" w:type="dxa"/>
        <w:tblInd w:w="-14" w:type="dxa"/>
        <w:tblCellMar>
          <w:top w:w="96" w:type="dxa"/>
          <w:left w:w="110" w:type="dxa"/>
          <w:right w:w="8" w:type="dxa"/>
        </w:tblCellMar>
        <w:tblLook w:val="04A0" w:firstRow="1" w:lastRow="0" w:firstColumn="1" w:lastColumn="0" w:noHBand="0" w:noVBand="1"/>
      </w:tblPr>
      <w:tblGrid>
        <w:gridCol w:w="3099"/>
        <w:gridCol w:w="5967"/>
      </w:tblGrid>
      <w:tr w:rsidR="000C35B0" w14:paraId="39E8D3CB" w14:textId="77777777">
        <w:trPr>
          <w:trHeight w:val="1008"/>
        </w:trPr>
        <w:tc>
          <w:tcPr>
            <w:tcW w:w="3099" w:type="dxa"/>
            <w:tcBorders>
              <w:top w:val="single" w:sz="4" w:space="0" w:color="000000"/>
              <w:left w:val="single" w:sz="4" w:space="0" w:color="000000"/>
              <w:bottom w:val="single" w:sz="4" w:space="0" w:color="000000"/>
              <w:right w:val="single" w:sz="4" w:space="0" w:color="000000"/>
            </w:tcBorders>
          </w:tcPr>
          <w:p w14:paraId="012141BC" w14:textId="7ACA3601" w:rsidR="000C35B0" w:rsidRDefault="00976306">
            <w:pPr>
              <w:spacing w:line="259" w:lineRule="auto"/>
              <w:ind w:left="0" w:firstLine="0"/>
            </w:pPr>
            <w:r>
              <w:rPr>
                <w:sz w:val="24"/>
              </w:rPr>
              <w:t>Kwaliteitskaart</w:t>
            </w:r>
            <w:r w:rsidR="007C0481">
              <w:rPr>
                <w:sz w:val="24"/>
              </w:rPr>
              <w:t xml:space="preserve"> </w:t>
            </w:r>
            <w:r w:rsidR="007C0481">
              <w:t xml:space="preserve"> </w:t>
            </w:r>
          </w:p>
        </w:tc>
        <w:tc>
          <w:tcPr>
            <w:tcW w:w="5967" w:type="dxa"/>
            <w:tcBorders>
              <w:top w:val="single" w:sz="4" w:space="0" w:color="000000"/>
              <w:left w:val="single" w:sz="4" w:space="0" w:color="000000"/>
              <w:bottom w:val="single" w:sz="4" w:space="0" w:color="000000"/>
              <w:right w:val="single" w:sz="4" w:space="0" w:color="000000"/>
            </w:tcBorders>
          </w:tcPr>
          <w:p w14:paraId="1E01C0FD" w14:textId="063A5332" w:rsidR="006E5341" w:rsidRDefault="0072124E">
            <w:pPr>
              <w:spacing w:line="259" w:lineRule="auto"/>
              <w:ind w:left="0" w:firstLine="0"/>
            </w:pPr>
            <w:r>
              <w:t xml:space="preserve">De weg van Po naar VO. </w:t>
            </w:r>
          </w:p>
          <w:p w14:paraId="14CA8F51" w14:textId="4B9F297A" w:rsidR="006E5341" w:rsidRDefault="0072124E">
            <w:pPr>
              <w:spacing w:line="259" w:lineRule="auto"/>
              <w:ind w:left="0" w:firstLine="0"/>
            </w:pPr>
            <w:r>
              <w:t>Doel: Alle betrokkenen inzicht geven in het bel</w:t>
            </w:r>
            <w:r w:rsidR="0059189A">
              <w:t>eid</w:t>
            </w:r>
            <w:r>
              <w:t xml:space="preserve"> en de te nemen stappen op de weg van kleuter tot brugpieper op Obs De Droomboom.</w:t>
            </w:r>
          </w:p>
        </w:tc>
      </w:tr>
      <w:tr w:rsidR="000C35B0" w14:paraId="4D66448B" w14:textId="77777777">
        <w:trPr>
          <w:trHeight w:val="3308"/>
        </w:trPr>
        <w:tc>
          <w:tcPr>
            <w:tcW w:w="3099" w:type="dxa"/>
            <w:tcBorders>
              <w:top w:val="single" w:sz="4" w:space="0" w:color="000000"/>
              <w:left w:val="single" w:sz="4" w:space="0" w:color="000000"/>
              <w:bottom w:val="single" w:sz="4" w:space="0" w:color="000000"/>
              <w:right w:val="single" w:sz="4" w:space="0" w:color="000000"/>
            </w:tcBorders>
            <w:vAlign w:val="bottom"/>
          </w:tcPr>
          <w:p w14:paraId="2D5237D0" w14:textId="253B86F0" w:rsidR="000C35B0" w:rsidRDefault="00774EB8">
            <w:pPr>
              <w:spacing w:after="816" w:line="259" w:lineRule="auto"/>
              <w:ind w:left="0" w:firstLine="0"/>
            </w:pPr>
            <w:r>
              <w:t>Uitgangspunten</w:t>
            </w:r>
          </w:p>
          <w:p w14:paraId="4633FFE1" w14:textId="77777777" w:rsidR="000C35B0" w:rsidRDefault="007C0481">
            <w:pPr>
              <w:spacing w:line="259" w:lineRule="auto"/>
              <w:ind w:left="0" w:right="108" w:firstLine="0"/>
              <w:jc w:val="right"/>
            </w:pPr>
            <w:r>
              <w:t xml:space="preserve">  </w:t>
            </w:r>
          </w:p>
          <w:p w14:paraId="53EC21FF" w14:textId="77777777" w:rsidR="000C35B0" w:rsidRDefault="007C0481">
            <w:pPr>
              <w:spacing w:line="259" w:lineRule="auto"/>
              <w:ind w:left="0" w:firstLine="0"/>
            </w:pPr>
            <w:r>
              <w:t xml:space="preserve">  </w:t>
            </w:r>
          </w:p>
          <w:p w14:paraId="24E10383" w14:textId="77777777" w:rsidR="000C35B0" w:rsidRDefault="007C0481">
            <w:pPr>
              <w:spacing w:line="259" w:lineRule="auto"/>
              <w:ind w:left="0" w:firstLine="0"/>
            </w:pPr>
            <w:r>
              <w:t xml:space="preserve">  </w:t>
            </w:r>
          </w:p>
        </w:tc>
        <w:tc>
          <w:tcPr>
            <w:tcW w:w="5967" w:type="dxa"/>
            <w:tcBorders>
              <w:top w:val="single" w:sz="4" w:space="0" w:color="000000"/>
              <w:left w:val="single" w:sz="4" w:space="0" w:color="000000"/>
              <w:bottom w:val="single" w:sz="4" w:space="0" w:color="000000"/>
              <w:right w:val="single" w:sz="4" w:space="0" w:color="000000"/>
            </w:tcBorders>
          </w:tcPr>
          <w:p w14:paraId="764D124B" w14:textId="26C7718B" w:rsidR="00C21C37" w:rsidRDefault="00872FAA" w:rsidP="0072124E">
            <w:pPr>
              <w:spacing w:line="259" w:lineRule="auto"/>
              <w:ind w:left="0" w:firstLine="0"/>
              <w:rPr>
                <w:b/>
                <w:bCs/>
              </w:rPr>
            </w:pPr>
            <w:r w:rsidRPr="00872FAA">
              <w:rPr>
                <w:b/>
                <w:bCs/>
              </w:rPr>
              <w:t>Uitgangspunt Wettelijk</w:t>
            </w:r>
            <w:r>
              <w:rPr>
                <w:b/>
                <w:bCs/>
              </w:rPr>
              <w:t xml:space="preserve"> </w:t>
            </w:r>
            <w:r w:rsidRPr="00872FAA">
              <w:rPr>
                <w:b/>
                <w:bCs/>
              </w:rPr>
              <w:t>kader</w:t>
            </w:r>
          </w:p>
          <w:p w14:paraId="4C5B9D10" w14:textId="38B21CD3" w:rsidR="0072124E" w:rsidRDefault="00000000" w:rsidP="0072124E">
            <w:pPr>
              <w:spacing w:line="259" w:lineRule="auto"/>
              <w:ind w:left="0" w:firstLine="0"/>
            </w:pPr>
            <w:hyperlink r:id="rId7" w:history="1">
              <w:r w:rsidR="0072124E" w:rsidRPr="00CE4A3A">
                <w:rPr>
                  <w:rStyle w:val="Hyperlink"/>
                </w:rPr>
                <w:t>https://www.rijksoverheid.nl/onderwerpen/schooladvies-en-eindtoets-basisschool/toelating-voortgezet-onderwijs-gebaseerd-op-definitief-schooladvies</w:t>
              </w:r>
            </w:hyperlink>
            <w:r w:rsidR="0072124E">
              <w:t>.</w:t>
            </w:r>
          </w:p>
          <w:p w14:paraId="78A43E13" w14:textId="4B389F88" w:rsidR="0072124E" w:rsidRPr="0077309B" w:rsidRDefault="0072124E" w:rsidP="0072124E">
            <w:pPr>
              <w:spacing w:line="259" w:lineRule="auto"/>
              <w:ind w:left="0" w:firstLine="0"/>
              <w:rPr>
                <w:b/>
                <w:bCs/>
              </w:rPr>
            </w:pPr>
            <w:r w:rsidRPr="0077309B">
              <w:rPr>
                <w:b/>
                <w:bCs/>
              </w:rPr>
              <w:t>Uitgangspunten De Droomboom.</w:t>
            </w:r>
          </w:p>
          <w:p w14:paraId="67DCD17C" w14:textId="77777777" w:rsidR="0072124E" w:rsidRDefault="0072124E" w:rsidP="0072124E">
            <w:pPr>
              <w:spacing w:line="259" w:lineRule="auto"/>
              <w:ind w:left="0" w:firstLine="0"/>
            </w:pPr>
            <w:r>
              <w:t xml:space="preserve">De totstandkoming van het definitieve advies is de uitkomst van de complete puzzel. </w:t>
            </w:r>
          </w:p>
          <w:p w14:paraId="564D0404" w14:textId="1D5D5F7C" w:rsidR="0072124E" w:rsidRDefault="0072124E" w:rsidP="0072124E">
            <w:pPr>
              <w:spacing w:line="259" w:lineRule="auto"/>
              <w:ind w:left="0" w:firstLine="0"/>
            </w:pPr>
            <w:r>
              <w:t>De totstandkoming van een passend VO-advies moet geschieden op basis van zorgvuldige afweging en een gedeelde verantwoordelijkheid van MT en leerkrachten van de groepen 6,7 en 8.</w:t>
            </w:r>
          </w:p>
          <w:p w14:paraId="332C8139" w14:textId="59FCA051" w:rsidR="00526B34" w:rsidRDefault="0072124E" w:rsidP="00156B4C">
            <w:pPr>
              <w:spacing w:line="259" w:lineRule="auto"/>
              <w:ind w:left="0" w:firstLine="0"/>
            </w:pPr>
            <w:r>
              <w:t xml:space="preserve">Het </w:t>
            </w:r>
            <w:proofErr w:type="spellStart"/>
            <w:r w:rsidR="00976306">
              <w:t>pré-advies</w:t>
            </w:r>
            <w:proofErr w:type="spellEnd"/>
            <w:r>
              <w:t xml:space="preserve"> in groep 6 en het voorlopig advies in groep 7 en het definitieve advies in groep 8 wordt bepaald </w:t>
            </w:r>
            <w:proofErr w:type="spellStart"/>
            <w:r>
              <w:t>n.a.v</w:t>
            </w:r>
            <w:proofErr w:type="spellEnd"/>
            <w:r>
              <w:t xml:space="preserve"> een aantal factoren; didactische gegevens (Cito </w:t>
            </w:r>
            <w:proofErr w:type="spellStart"/>
            <w:r>
              <w:t>Lovs</w:t>
            </w:r>
            <w:proofErr w:type="spellEnd"/>
            <w:r>
              <w:t>-methode gebonden), cognitieve gegevens (</w:t>
            </w:r>
            <w:proofErr w:type="spellStart"/>
            <w:r>
              <w:t>Viseon</w:t>
            </w:r>
            <w:proofErr w:type="spellEnd"/>
            <w:r>
              <w:t>-KIVA- observaties vanuit EF en observaties door de leerkracht) en sociaal emotionele gegevens (NSCCT-</w:t>
            </w:r>
            <w:proofErr w:type="spellStart"/>
            <w:r>
              <w:t>Adit</w:t>
            </w:r>
            <w:proofErr w:type="spellEnd"/>
            <w:r>
              <w:t>-</w:t>
            </w:r>
            <w:proofErr w:type="spellStart"/>
            <w:r>
              <w:t>Wisc</w:t>
            </w:r>
            <w:proofErr w:type="spellEnd"/>
            <w:r>
              <w:t>-V-SON).</w:t>
            </w:r>
          </w:p>
        </w:tc>
      </w:tr>
      <w:tr w:rsidR="000C35B0" w14:paraId="47424155" w14:textId="77777777" w:rsidTr="00003A17">
        <w:trPr>
          <w:trHeight w:val="3987"/>
        </w:trPr>
        <w:tc>
          <w:tcPr>
            <w:tcW w:w="3099" w:type="dxa"/>
            <w:tcBorders>
              <w:top w:val="single" w:sz="4" w:space="0" w:color="000000"/>
              <w:left w:val="single" w:sz="4" w:space="0" w:color="000000"/>
              <w:bottom w:val="single" w:sz="4" w:space="0" w:color="000000"/>
              <w:right w:val="single" w:sz="4" w:space="0" w:color="000000"/>
            </w:tcBorders>
          </w:tcPr>
          <w:p w14:paraId="6760645B" w14:textId="264AF095" w:rsidR="000C35B0" w:rsidRDefault="007C0481">
            <w:pPr>
              <w:spacing w:line="259" w:lineRule="auto"/>
              <w:ind w:left="0" w:firstLine="0"/>
            </w:pPr>
            <w:r>
              <w:t>Aan</w:t>
            </w:r>
            <w:r w:rsidR="00774EB8">
              <w:t>pak</w:t>
            </w:r>
          </w:p>
          <w:p w14:paraId="77F6EB6B" w14:textId="77777777" w:rsidR="000C35B0" w:rsidRDefault="007C0481">
            <w:pPr>
              <w:spacing w:line="259" w:lineRule="auto"/>
              <w:ind w:left="0" w:firstLine="0"/>
            </w:pPr>
            <w:r>
              <w:t xml:space="preserve">  </w:t>
            </w:r>
          </w:p>
          <w:p w14:paraId="56B26B72" w14:textId="23FC3BCD" w:rsidR="000C35B0" w:rsidRDefault="007C0481">
            <w:pPr>
              <w:spacing w:line="259" w:lineRule="auto"/>
              <w:ind w:left="48" w:firstLine="0"/>
            </w:pPr>
            <w:r>
              <w:t xml:space="preserve"> </w:t>
            </w:r>
          </w:p>
        </w:tc>
        <w:tc>
          <w:tcPr>
            <w:tcW w:w="5967" w:type="dxa"/>
            <w:tcBorders>
              <w:top w:val="single" w:sz="4" w:space="0" w:color="000000"/>
              <w:left w:val="single" w:sz="4" w:space="0" w:color="000000"/>
              <w:bottom w:val="single" w:sz="4" w:space="0" w:color="000000"/>
              <w:right w:val="single" w:sz="4" w:space="0" w:color="000000"/>
            </w:tcBorders>
          </w:tcPr>
          <w:p w14:paraId="785677FD" w14:textId="61C98F40" w:rsidR="00003A17" w:rsidRPr="00AF39EA" w:rsidRDefault="0077309B" w:rsidP="00003A17">
            <w:pPr>
              <w:spacing w:line="259" w:lineRule="auto"/>
              <w:rPr>
                <w:b/>
                <w:bCs/>
                <w:sz w:val="28"/>
                <w:szCs w:val="28"/>
              </w:rPr>
            </w:pPr>
            <w:r w:rsidRPr="00AF39EA">
              <w:rPr>
                <w:b/>
                <w:bCs/>
                <w:sz w:val="28"/>
                <w:szCs w:val="28"/>
              </w:rPr>
              <w:t>Het jonge kind (groep 1 en 2)</w:t>
            </w:r>
          </w:p>
          <w:p w14:paraId="0DFE2610" w14:textId="77777777" w:rsidR="00AF39EA" w:rsidRDefault="00AF39EA" w:rsidP="00003A17">
            <w:pPr>
              <w:spacing w:line="259" w:lineRule="auto"/>
            </w:pPr>
          </w:p>
          <w:p w14:paraId="5BBF75F3" w14:textId="0C896541" w:rsidR="00AF39EA" w:rsidRPr="00AF39EA" w:rsidRDefault="0077309B" w:rsidP="00003A17">
            <w:pPr>
              <w:spacing w:line="259" w:lineRule="auto"/>
              <w:rPr>
                <w:b/>
                <w:bCs/>
              </w:rPr>
            </w:pPr>
            <w:r w:rsidRPr="00AF39EA">
              <w:rPr>
                <w:b/>
                <w:bCs/>
              </w:rPr>
              <w:t>Puzzelstukjes verzamelen</w:t>
            </w:r>
            <w:r w:rsidR="00AF39EA" w:rsidRPr="00AF39EA">
              <w:rPr>
                <w:b/>
                <w:bCs/>
              </w:rPr>
              <w:t>.</w:t>
            </w:r>
          </w:p>
          <w:p w14:paraId="1BBDF76B" w14:textId="77777777" w:rsidR="00AF39EA" w:rsidRDefault="00AF39EA" w:rsidP="00003A17">
            <w:pPr>
              <w:spacing w:line="259" w:lineRule="auto"/>
            </w:pPr>
          </w:p>
          <w:p w14:paraId="47E1688F" w14:textId="79E28025" w:rsidR="0077309B" w:rsidRDefault="00AF39EA" w:rsidP="00003A17">
            <w:pPr>
              <w:spacing w:line="259" w:lineRule="auto"/>
            </w:pPr>
            <w:r>
              <w:t>W</w:t>
            </w:r>
            <w:r w:rsidR="0077309B">
              <w:t xml:space="preserve">e brengen de volgende factoren en behoeften in kaart en leggen deze vast in de groeinotities in </w:t>
            </w:r>
            <w:proofErr w:type="spellStart"/>
            <w:r w:rsidR="0077309B">
              <w:t>Parnassys</w:t>
            </w:r>
            <w:proofErr w:type="spellEnd"/>
            <w:r w:rsidR="0077309B">
              <w:t>:</w:t>
            </w:r>
          </w:p>
          <w:p w14:paraId="2AE6DA78" w14:textId="77777777" w:rsidR="0077309B" w:rsidRDefault="0077309B" w:rsidP="0077309B">
            <w:pPr>
              <w:spacing w:line="259" w:lineRule="auto"/>
            </w:pPr>
            <w:r>
              <w:t>*Compenserende factoren.</w:t>
            </w:r>
          </w:p>
          <w:p w14:paraId="2BEBC16F" w14:textId="77777777" w:rsidR="0077309B" w:rsidRDefault="0077309B" w:rsidP="0077309B">
            <w:pPr>
              <w:spacing w:line="259" w:lineRule="auto"/>
            </w:pPr>
            <w:r>
              <w:t>*Belemmerende factoren.</w:t>
            </w:r>
          </w:p>
          <w:p w14:paraId="54CD818C" w14:textId="77777777" w:rsidR="0077309B" w:rsidRDefault="0077309B" w:rsidP="0077309B">
            <w:pPr>
              <w:spacing w:line="259" w:lineRule="auto"/>
            </w:pPr>
            <w:r>
              <w:t>*Onderwijs-en ondersteuningsbehoeften.</w:t>
            </w:r>
          </w:p>
          <w:p w14:paraId="6C2178A1" w14:textId="77777777" w:rsidR="0077309B" w:rsidRDefault="0077309B" w:rsidP="0077309B">
            <w:pPr>
              <w:spacing w:line="259" w:lineRule="auto"/>
            </w:pPr>
            <w:r>
              <w:t>*Observaties in het kader van het spelgedrag.</w:t>
            </w:r>
          </w:p>
          <w:p w14:paraId="03F7FE32" w14:textId="77777777" w:rsidR="00AF39EA" w:rsidRDefault="00AF39EA" w:rsidP="0077309B">
            <w:pPr>
              <w:spacing w:line="259" w:lineRule="auto"/>
            </w:pPr>
            <w:r>
              <w:t>*Observaties in het kader van Executief functioneren.</w:t>
            </w:r>
          </w:p>
          <w:p w14:paraId="4D88B409" w14:textId="6004FB64" w:rsidR="00AF39EA" w:rsidRDefault="00AF39EA" w:rsidP="0077309B">
            <w:pPr>
              <w:spacing w:line="259" w:lineRule="auto"/>
            </w:pPr>
            <w:r>
              <w:t>*Cognitieve gegevens.</w:t>
            </w:r>
          </w:p>
          <w:p w14:paraId="2A556A85" w14:textId="77777777" w:rsidR="00AF39EA" w:rsidRDefault="00AF39EA" w:rsidP="0077309B">
            <w:pPr>
              <w:spacing w:line="259" w:lineRule="auto"/>
            </w:pPr>
            <w:r>
              <w:t>*Didactische gegevens.</w:t>
            </w:r>
          </w:p>
          <w:p w14:paraId="343786A3" w14:textId="77777777" w:rsidR="00AF39EA" w:rsidRDefault="00AF39EA" w:rsidP="0077309B">
            <w:pPr>
              <w:spacing w:line="259" w:lineRule="auto"/>
            </w:pPr>
          </w:p>
          <w:p w14:paraId="0347E9F0" w14:textId="77777777" w:rsidR="00AF39EA" w:rsidRPr="00AF39EA" w:rsidRDefault="00AF39EA" w:rsidP="0077309B">
            <w:pPr>
              <w:spacing w:line="259" w:lineRule="auto"/>
              <w:rPr>
                <w:b/>
                <w:bCs/>
                <w:sz w:val="28"/>
                <w:szCs w:val="28"/>
              </w:rPr>
            </w:pPr>
            <w:r w:rsidRPr="00AF39EA">
              <w:rPr>
                <w:b/>
                <w:bCs/>
                <w:sz w:val="28"/>
                <w:szCs w:val="28"/>
              </w:rPr>
              <w:t>Het oudere kind (groep 3-4-5)</w:t>
            </w:r>
          </w:p>
          <w:p w14:paraId="373A568B" w14:textId="340D9EB2" w:rsidR="00AF39EA" w:rsidRDefault="00AF39EA" w:rsidP="0077309B">
            <w:pPr>
              <w:spacing w:line="259" w:lineRule="auto"/>
            </w:pPr>
          </w:p>
          <w:p w14:paraId="098DDA39" w14:textId="23B37C47" w:rsidR="00AF39EA" w:rsidRDefault="00AF39EA" w:rsidP="0077309B">
            <w:pPr>
              <w:spacing w:line="259" w:lineRule="auto"/>
              <w:rPr>
                <w:b/>
                <w:bCs/>
              </w:rPr>
            </w:pPr>
            <w:r w:rsidRPr="00AF39EA">
              <w:rPr>
                <w:b/>
                <w:bCs/>
              </w:rPr>
              <w:t>We leggen de hoekjes en de randjes van de puzzel.</w:t>
            </w:r>
          </w:p>
          <w:p w14:paraId="37B381C4" w14:textId="77777777" w:rsidR="00AF39EA" w:rsidRPr="00AF39EA" w:rsidRDefault="00AF39EA" w:rsidP="0077309B">
            <w:pPr>
              <w:spacing w:line="259" w:lineRule="auto"/>
              <w:rPr>
                <w:b/>
                <w:bCs/>
              </w:rPr>
            </w:pPr>
          </w:p>
          <w:p w14:paraId="150DCF43" w14:textId="77777777" w:rsidR="0059189A" w:rsidRDefault="0059189A" w:rsidP="0059189A">
            <w:pPr>
              <w:spacing w:line="259" w:lineRule="auto"/>
            </w:pPr>
            <w:r>
              <w:t xml:space="preserve">We brengen de volgende factoren en behoeften in kaart en leggen deze vast in de groeinotities in </w:t>
            </w:r>
            <w:proofErr w:type="spellStart"/>
            <w:r>
              <w:t>Parnassys</w:t>
            </w:r>
            <w:proofErr w:type="spellEnd"/>
            <w:r>
              <w:t>:</w:t>
            </w:r>
          </w:p>
          <w:p w14:paraId="4DD50353" w14:textId="77777777" w:rsidR="0059189A" w:rsidRDefault="0059189A" w:rsidP="0059189A">
            <w:pPr>
              <w:spacing w:line="259" w:lineRule="auto"/>
            </w:pPr>
            <w:r>
              <w:t>*Compenserende factoren.</w:t>
            </w:r>
          </w:p>
          <w:p w14:paraId="7FED53A7" w14:textId="77777777" w:rsidR="0059189A" w:rsidRDefault="0059189A" w:rsidP="0059189A">
            <w:pPr>
              <w:spacing w:line="259" w:lineRule="auto"/>
            </w:pPr>
            <w:r>
              <w:t>*Belemmerende factoren.</w:t>
            </w:r>
          </w:p>
          <w:p w14:paraId="4EAF18F7" w14:textId="77777777" w:rsidR="0059189A" w:rsidRDefault="0059189A" w:rsidP="0059189A">
            <w:pPr>
              <w:spacing w:line="259" w:lineRule="auto"/>
            </w:pPr>
            <w:r>
              <w:lastRenderedPageBreak/>
              <w:t>*Onderwijs-en ondersteuningsbehoeften.</w:t>
            </w:r>
          </w:p>
          <w:p w14:paraId="57E0CC78" w14:textId="77777777" w:rsidR="0059189A" w:rsidRDefault="0059189A" w:rsidP="0059189A">
            <w:pPr>
              <w:spacing w:line="259" w:lineRule="auto"/>
            </w:pPr>
            <w:r>
              <w:t>*Observaties in het kader van Executief functioneren.</w:t>
            </w:r>
          </w:p>
          <w:p w14:paraId="6610F062" w14:textId="18855DC8" w:rsidR="0059189A" w:rsidRDefault="0059189A" w:rsidP="0059189A">
            <w:pPr>
              <w:spacing w:line="259" w:lineRule="auto"/>
            </w:pPr>
            <w:r>
              <w:t xml:space="preserve">*Cognitieve gegevens. (bij aanvraag IQ onderzoek afweging afnamemoment </w:t>
            </w:r>
            <w:proofErr w:type="spellStart"/>
            <w:r>
              <w:t>ivm</w:t>
            </w:r>
            <w:proofErr w:type="spellEnd"/>
            <w:r>
              <w:t xml:space="preserve"> geldigheidduur van 2 jaar van het onderzoek)</w:t>
            </w:r>
          </w:p>
          <w:p w14:paraId="32E2C2CF" w14:textId="4F6B786E" w:rsidR="0059189A" w:rsidRDefault="0059189A" w:rsidP="0059189A">
            <w:pPr>
              <w:spacing w:line="259" w:lineRule="auto"/>
            </w:pPr>
            <w:r>
              <w:t>*Didactische gegevens en leereigenschappen.</w:t>
            </w:r>
          </w:p>
          <w:p w14:paraId="68F7E555" w14:textId="0925D1C3" w:rsidR="0059189A" w:rsidRDefault="0059189A" w:rsidP="0059189A">
            <w:pPr>
              <w:spacing w:line="259" w:lineRule="auto"/>
            </w:pPr>
          </w:p>
          <w:p w14:paraId="0AECDE31" w14:textId="10EF6569" w:rsidR="0059189A" w:rsidRDefault="0059189A" w:rsidP="0059189A">
            <w:pPr>
              <w:spacing w:line="259" w:lineRule="auto"/>
              <w:rPr>
                <w:b/>
                <w:bCs/>
                <w:sz w:val="28"/>
                <w:szCs w:val="28"/>
              </w:rPr>
            </w:pPr>
            <w:r w:rsidRPr="0059189A">
              <w:rPr>
                <w:b/>
                <w:bCs/>
                <w:sz w:val="28"/>
                <w:szCs w:val="28"/>
              </w:rPr>
              <w:t>Groep 6</w:t>
            </w:r>
          </w:p>
          <w:p w14:paraId="4B121E4C" w14:textId="77777777" w:rsidR="00B66E4B" w:rsidRDefault="00B66E4B" w:rsidP="0059189A">
            <w:pPr>
              <w:spacing w:line="259" w:lineRule="auto"/>
              <w:rPr>
                <w:b/>
                <w:bCs/>
                <w:sz w:val="28"/>
                <w:szCs w:val="28"/>
              </w:rPr>
            </w:pPr>
          </w:p>
          <w:p w14:paraId="1E45CDF2" w14:textId="48842795" w:rsidR="00B66E4B" w:rsidRPr="00B66E4B" w:rsidRDefault="00B66E4B" w:rsidP="0059189A">
            <w:pPr>
              <w:spacing w:line="259" w:lineRule="auto"/>
              <w:rPr>
                <w:b/>
                <w:bCs/>
              </w:rPr>
            </w:pPr>
            <w:r>
              <w:rPr>
                <w:b/>
                <w:bCs/>
              </w:rPr>
              <w:t>We sorteren de puzzelstukjes waarmee we de puzzel vullen.</w:t>
            </w:r>
          </w:p>
          <w:p w14:paraId="17F0F71B" w14:textId="77777777" w:rsidR="0059189A" w:rsidRPr="00B66E4B" w:rsidRDefault="0059189A" w:rsidP="0059189A">
            <w:pPr>
              <w:spacing w:line="259" w:lineRule="auto"/>
              <w:rPr>
                <w:b/>
                <w:bCs/>
              </w:rPr>
            </w:pPr>
          </w:p>
          <w:p w14:paraId="24B02948" w14:textId="77777777" w:rsidR="0059189A" w:rsidRDefault="0059189A" w:rsidP="0059189A">
            <w:pPr>
              <w:spacing w:line="259" w:lineRule="auto"/>
            </w:pPr>
            <w:r>
              <w:t xml:space="preserve">We brengen de volgende factoren en behoeften in kaart en leggen deze vast in de groeinotities in </w:t>
            </w:r>
            <w:proofErr w:type="spellStart"/>
            <w:r>
              <w:t>Parnassys</w:t>
            </w:r>
            <w:proofErr w:type="spellEnd"/>
            <w:r>
              <w:t>:</w:t>
            </w:r>
          </w:p>
          <w:p w14:paraId="28BD14A7" w14:textId="77777777" w:rsidR="0059189A" w:rsidRDefault="0059189A" w:rsidP="0059189A">
            <w:pPr>
              <w:spacing w:line="259" w:lineRule="auto"/>
            </w:pPr>
            <w:r>
              <w:t>*Compenserende factoren.</w:t>
            </w:r>
          </w:p>
          <w:p w14:paraId="78CE112C" w14:textId="77777777" w:rsidR="0059189A" w:rsidRDefault="0059189A" w:rsidP="0059189A">
            <w:pPr>
              <w:spacing w:line="259" w:lineRule="auto"/>
            </w:pPr>
            <w:r>
              <w:t>*Belemmerende factoren.</w:t>
            </w:r>
          </w:p>
          <w:p w14:paraId="1475C244" w14:textId="04AA7928" w:rsidR="0059189A" w:rsidRDefault="0059189A" w:rsidP="0059189A">
            <w:pPr>
              <w:spacing w:line="259" w:lineRule="auto"/>
            </w:pPr>
            <w:r>
              <w:t>*Onderwijs-en ondersteuningsbehoeften.</w:t>
            </w:r>
          </w:p>
          <w:p w14:paraId="1AF6ADD4" w14:textId="1A3DBEC3" w:rsidR="0059189A" w:rsidRDefault="0059189A" w:rsidP="0059189A">
            <w:pPr>
              <w:spacing w:line="259" w:lineRule="auto"/>
            </w:pPr>
            <w:r>
              <w:t>*Didactisch/ Sociaal emotioneel/Werkhouding/Taakgerichtheid.</w:t>
            </w:r>
          </w:p>
          <w:p w14:paraId="4DCC007A" w14:textId="2589510C" w:rsidR="0059189A" w:rsidRDefault="0059189A" w:rsidP="0059189A">
            <w:pPr>
              <w:spacing w:line="259" w:lineRule="auto"/>
            </w:pPr>
            <w:r>
              <w:t>* Effectief functioneren: plannen-organiseren-samenwerken.</w:t>
            </w:r>
          </w:p>
          <w:p w14:paraId="1FF7081C" w14:textId="1BDE8AF8" w:rsidR="0059189A" w:rsidRDefault="0059189A" w:rsidP="0059189A">
            <w:pPr>
              <w:spacing w:line="259" w:lineRule="auto"/>
            </w:pPr>
            <w:r>
              <w:t>*</w:t>
            </w:r>
            <w:proofErr w:type="spellStart"/>
            <w:r>
              <w:t>Kindgesprekken</w:t>
            </w:r>
            <w:proofErr w:type="spellEnd"/>
            <w:r>
              <w:t xml:space="preserve">, vanuit het </w:t>
            </w:r>
            <w:proofErr w:type="spellStart"/>
            <w:r>
              <w:t>kindgesprek</w:t>
            </w:r>
            <w:proofErr w:type="spellEnd"/>
            <w:r>
              <w:t xml:space="preserve"> verkennen we waar talenten/belangstellingen liggen en hoe deze factoren meewegen richting VO.</w:t>
            </w:r>
          </w:p>
          <w:p w14:paraId="43860B7C" w14:textId="4A207FE4" w:rsidR="00662B9F" w:rsidRDefault="00662B9F" w:rsidP="0059189A">
            <w:pPr>
              <w:spacing w:line="259" w:lineRule="auto"/>
            </w:pPr>
            <w:r>
              <w:t xml:space="preserve">*Samen met kind en ouders bespreken we tijdens het laatste oudergesprek het </w:t>
            </w:r>
            <w:proofErr w:type="spellStart"/>
            <w:r>
              <w:t>pré-advies</w:t>
            </w:r>
            <w:proofErr w:type="spellEnd"/>
            <w:r>
              <w:t>. We bespreken op dit moment of we zien dat een onderwijsomgeving met praktijkgerichte vakken én theoretische vakken passend zou zijn óf een onderwijsomgeving met voornamelijk theoretische vakken. We spreken verwachtingen naar elkaar uit en stellen vast aan welke doelen we nog moeten werken.</w:t>
            </w:r>
          </w:p>
          <w:p w14:paraId="53FD77B6" w14:textId="3A6C3265" w:rsidR="00662B9F" w:rsidRDefault="00662B9F" w:rsidP="0059189A">
            <w:pPr>
              <w:spacing w:line="259" w:lineRule="auto"/>
            </w:pPr>
            <w:r>
              <w:t>*School en kind hebben de regie.</w:t>
            </w:r>
          </w:p>
          <w:p w14:paraId="63D6330B" w14:textId="68E66433" w:rsidR="00662B9F" w:rsidRDefault="00662B9F" w:rsidP="0059189A">
            <w:pPr>
              <w:spacing w:line="259" w:lineRule="auto"/>
            </w:pPr>
            <w:r>
              <w:t xml:space="preserve">*E6: Vullen notitie Uitstroomprofiel in </w:t>
            </w:r>
            <w:proofErr w:type="spellStart"/>
            <w:r>
              <w:t>Parnassys</w:t>
            </w:r>
            <w:proofErr w:type="spellEnd"/>
            <w:r>
              <w:t>.</w:t>
            </w:r>
          </w:p>
          <w:p w14:paraId="2CB227E2" w14:textId="49B0DE38" w:rsidR="00662B9F" w:rsidRDefault="00662B9F" w:rsidP="00976306">
            <w:pPr>
              <w:spacing w:line="259" w:lineRule="auto"/>
              <w:ind w:left="0" w:firstLine="0"/>
            </w:pPr>
          </w:p>
          <w:p w14:paraId="2149F15F" w14:textId="7EAF8E07" w:rsidR="00662B9F" w:rsidRPr="00662B9F" w:rsidRDefault="00662B9F" w:rsidP="0059189A">
            <w:pPr>
              <w:spacing w:line="259" w:lineRule="auto"/>
              <w:rPr>
                <w:b/>
                <w:bCs/>
                <w:sz w:val="28"/>
                <w:szCs w:val="28"/>
              </w:rPr>
            </w:pPr>
            <w:r w:rsidRPr="00662B9F">
              <w:rPr>
                <w:b/>
                <w:bCs/>
                <w:sz w:val="28"/>
                <w:szCs w:val="28"/>
              </w:rPr>
              <w:t>Groep 7</w:t>
            </w:r>
          </w:p>
          <w:p w14:paraId="2FE8ACF0" w14:textId="0871A70F" w:rsidR="00662B9F" w:rsidRDefault="00662B9F" w:rsidP="0059189A">
            <w:pPr>
              <w:spacing w:line="259" w:lineRule="auto"/>
            </w:pPr>
          </w:p>
          <w:p w14:paraId="0B228ECB" w14:textId="6867394D" w:rsidR="00662B9F" w:rsidRPr="00662B9F" w:rsidRDefault="00662B9F" w:rsidP="0059189A">
            <w:pPr>
              <w:spacing w:line="259" w:lineRule="auto"/>
              <w:rPr>
                <w:b/>
                <w:bCs/>
              </w:rPr>
            </w:pPr>
            <w:r w:rsidRPr="00662B9F">
              <w:rPr>
                <w:b/>
                <w:bCs/>
              </w:rPr>
              <w:t xml:space="preserve">Bekijken school, ouders en kind de puzzel vanuit hetzelfde oogpunt? </w:t>
            </w:r>
          </w:p>
          <w:p w14:paraId="5430F2C1" w14:textId="059F52ED" w:rsidR="00662B9F" w:rsidRDefault="00662B9F" w:rsidP="0059189A">
            <w:pPr>
              <w:spacing w:line="259" w:lineRule="auto"/>
              <w:rPr>
                <w:b/>
                <w:bCs/>
              </w:rPr>
            </w:pPr>
            <w:r w:rsidRPr="00662B9F">
              <w:rPr>
                <w:b/>
                <w:bCs/>
              </w:rPr>
              <w:t>Met de gevulde puzzel komen we tot een passend advies.</w:t>
            </w:r>
          </w:p>
          <w:p w14:paraId="4C3D12F5" w14:textId="77777777" w:rsidR="00662B9F" w:rsidRDefault="00662B9F" w:rsidP="0059189A">
            <w:pPr>
              <w:spacing w:line="259" w:lineRule="auto"/>
              <w:rPr>
                <w:b/>
                <w:bCs/>
              </w:rPr>
            </w:pPr>
          </w:p>
          <w:p w14:paraId="51E133A7" w14:textId="0207F06E" w:rsidR="00662B9F" w:rsidRDefault="00662B9F" w:rsidP="00662B9F">
            <w:pPr>
              <w:spacing w:line="259" w:lineRule="auto"/>
            </w:pPr>
            <w:r>
              <w:rPr>
                <w:b/>
                <w:bCs/>
              </w:rPr>
              <w:t>*</w:t>
            </w:r>
            <w:r>
              <w:t xml:space="preserve"> We brengen de volgende factoren en behoeften in kaart en leggen deze vast in de groeinotities in </w:t>
            </w:r>
            <w:proofErr w:type="spellStart"/>
            <w:r>
              <w:t>Parnassys</w:t>
            </w:r>
            <w:proofErr w:type="spellEnd"/>
            <w:r>
              <w:t>:</w:t>
            </w:r>
          </w:p>
          <w:p w14:paraId="47877D16" w14:textId="77777777" w:rsidR="00662B9F" w:rsidRDefault="00662B9F" w:rsidP="00662B9F">
            <w:pPr>
              <w:spacing w:line="259" w:lineRule="auto"/>
            </w:pPr>
            <w:r>
              <w:t>*Compenserende factoren.</w:t>
            </w:r>
          </w:p>
          <w:p w14:paraId="33D692A7" w14:textId="77777777" w:rsidR="00662B9F" w:rsidRDefault="00662B9F" w:rsidP="00662B9F">
            <w:pPr>
              <w:spacing w:line="259" w:lineRule="auto"/>
            </w:pPr>
            <w:r>
              <w:t>*Belemmerende factoren.</w:t>
            </w:r>
          </w:p>
          <w:p w14:paraId="49C4EC74" w14:textId="77777777" w:rsidR="00662B9F" w:rsidRDefault="00662B9F" w:rsidP="00662B9F">
            <w:pPr>
              <w:spacing w:line="259" w:lineRule="auto"/>
            </w:pPr>
            <w:r>
              <w:t>*Onderwijs-en ondersteuningsbehoeften.</w:t>
            </w:r>
          </w:p>
          <w:p w14:paraId="22B00B8A" w14:textId="77777777" w:rsidR="00662B9F" w:rsidRDefault="00662B9F" w:rsidP="00662B9F">
            <w:pPr>
              <w:spacing w:line="259" w:lineRule="auto"/>
            </w:pPr>
            <w:r>
              <w:t>*Didactisch/ Sociaal emotioneel/Werkhouding/Taakgerichtheid.</w:t>
            </w:r>
          </w:p>
          <w:p w14:paraId="47C45C76" w14:textId="77777777" w:rsidR="00662B9F" w:rsidRDefault="00662B9F" w:rsidP="00662B9F">
            <w:pPr>
              <w:spacing w:line="259" w:lineRule="auto"/>
            </w:pPr>
            <w:r>
              <w:t>* Effectief functioneren: plannen-organiseren-samenwerken.</w:t>
            </w:r>
          </w:p>
          <w:p w14:paraId="26581FC0" w14:textId="4EB3189F" w:rsidR="00662B9F" w:rsidRPr="00662B9F" w:rsidRDefault="00662B9F" w:rsidP="00662B9F">
            <w:pPr>
              <w:spacing w:line="259" w:lineRule="auto"/>
            </w:pPr>
            <w:r>
              <w:rPr>
                <w:b/>
                <w:bCs/>
              </w:rPr>
              <w:lastRenderedPageBreak/>
              <w:t>*</w:t>
            </w:r>
            <w:r w:rsidRPr="00662B9F">
              <w:t xml:space="preserve">Met </w:t>
            </w:r>
            <w:r>
              <w:t>alle</w:t>
            </w:r>
            <w:r w:rsidRPr="00662B9F">
              <w:t xml:space="preserve"> gegevens die we hebben verzameld, voeren we oplossingsgerichte </w:t>
            </w:r>
            <w:proofErr w:type="spellStart"/>
            <w:r w:rsidRPr="00662B9F">
              <w:t>kindgesprekken</w:t>
            </w:r>
            <w:proofErr w:type="spellEnd"/>
            <w:r w:rsidRPr="00662B9F">
              <w:t>:</w:t>
            </w:r>
          </w:p>
          <w:p w14:paraId="1DC6DBEC" w14:textId="77777777" w:rsidR="00662B9F" w:rsidRPr="00662B9F" w:rsidRDefault="00662B9F" w:rsidP="00662B9F">
            <w:pPr>
              <w:numPr>
                <w:ilvl w:val="3"/>
                <w:numId w:val="5"/>
              </w:numPr>
              <w:spacing w:line="259" w:lineRule="auto"/>
            </w:pPr>
            <w:r w:rsidRPr="00662B9F">
              <w:t>Wat kan ik?</w:t>
            </w:r>
          </w:p>
          <w:p w14:paraId="70EFB809" w14:textId="77777777" w:rsidR="00662B9F" w:rsidRPr="00662B9F" w:rsidRDefault="00662B9F" w:rsidP="00662B9F">
            <w:pPr>
              <w:numPr>
                <w:ilvl w:val="3"/>
                <w:numId w:val="5"/>
              </w:numPr>
              <w:spacing w:line="259" w:lineRule="auto"/>
            </w:pPr>
            <w:r w:rsidRPr="00662B9F">
              <w:t>Wat vind ik moeilijk?</w:t>
            </w:r>
          </w:p>
          <w:p w14:paraId="3774202A" w14:textId="77777777" w:rsidR="00662B9F" w:rsidRPr="00662B9F" w:rsidRDefault="00662B9F" w:rsidP="00662B9F">
            <w:pPr>
              <w:numPr>
                <w:ilvl w:val="3"/>
                <w:numId w:val="5"/>
              </w:numPr>
              <w:spacing w:line="259" w:lineRule="auto"/>
            </w:pPr>
            <w:r w:rsidRPr="00662B9F">
              <w:t>Wat wil ik?</w:t>
            </w:r>
          </w:p>
          <w:p w14:paraId="7D02BE80" w14:textId="77777777" w:rsidR="00662B9F" w:rsidRPr="00662B9F" w:rsidRDefault="00662B9F" w:rsidP="00662B9F">
            <w:pPr>
              <w:numPr>
                <w:ilvl w:val="3"/>
                <w:numId w:val="5"/>
              </w:numPr>
              <w:spacing w:line="259" w:lineRule="auto"/>
            </w:pPr>
            <w:r w:rsidRPr="00662B9F">
              <w:t>Is het mogelijk wat ik wil en past dit bij mij?</w:t>
            </w:r>
          </w:p>
          <w:p w14:paraId="6D532D22" w14:textId="77777777" w:rsidR="00662B9F" w:rsidRPr="00662B9F" w:rsidRDefault="00662B9F" w:rsidP="00662B9F">
            <w:pPr>
              <w:numPr>
                <w:ilvl w:val="3"/>
                <w:numId w:val="5"/>
              </w:numPr>
              <w:spacing w:line="259" w:lineRule="auto"/>
            </w:pPr>
            <w:r w:rsidRPr="00662B9F">
              <w:t>Wat heb ik nodig om te komen tot…………</w:t>
            </w:r>
          </w:p>
          <w:p w14:paraId="2AF75C47" w14:textId="5F24FD52" w:rsidR="00662B9F" w:rsidRPr="00662B9F" w:rsidRDefault="00662B9F" w:rsidP="00662B9F">
            <w:pPr>
              <w:spacing w:line="259" w:lineRule="auto"/>
            </w:pPr>
            <w:r>
              <w:t xml:space="preserve">*We voeren samen met school, ouders, kind het voorlopig adviesgesprek tijdens het oudergesprek van maart en ook tijdens het gesprek in juni/juli komen we nogmaals op het voorlopig advies terug. </w:t>
            </w:r>
            <w:r w:rsidRPr="00662B9F">
              <w:t>Ouder/</w:t>
            </w:r>
            <w:proofErr w:type="spellStart"/>
            <w:r w:rsidRPr="00662B9F">
              <w:t>kindgesprek</w:t>
            </w:r>
            <w:proofErr w:type="spellEnd"/>
            <w:r w:rsidRPr="00662B9F">
              <w:t>:</w:t>
            </w:r>
          </w:p>
          <w:p w14:paraId="6E9BCB0F" w14:textId="77777777" w:rsidR="00662B9F" w:rsidRPr="00662B9F" w:rsidRDefault="00662B9F" w:rsidP="00662B9F">
            <w:pPr>
              <w:numPr>
                <w:ilvl w:val="3"/>
                <w:numId w:val="5"/>
              </w:numPr>
              <w:spacing w:line="259" w:lineRule="auto"/>
            </w:pPr>
            <w:r w:rsidRPr="00662B9F">
              <w:t>Zienswijze kind</w:t>
            </w:r>
          </w:p>
          <w:p w14:paraId="69C9F249" w14:textId="77777777" w:rsidR="00662B9F" w:rsidRPr="00662B9F" w:rsidRDefault="00662B9F" w:rsidP="00662B9F">
            <w:pPr>
              <w:numPr>
                <w:ilvl w:val="3"/>
                <w:numId w:val="5"/>
              </w:numPr>
              <w:spacing w:line="259" w:lineRule="auto"/>
            </w:pPr>
            <w:r w:rsidRPr="00662B9F">
              <w:t>Zienswijze ouders</w:t>
            </w:r>
          </w:p>
          <w:p w14:paraId="0360D3D5" w14:textId="12DA8102" w:rsidR="00662B9F" w:rsidRDefault="00662B9F" w:rsidP="00662B9F">
            <w:pPr>
              <w:numPr>
                <w:ilvl w:val="3"/>
                <w:numId w:val="5"/>
              </w:numPr>
              <w:spacing w:line="259" w:lineRule="auto"/>
            </w:pPr>
            <w:r w:rsidRPr="00662B9F">
              <w:t>Zienswijze school</w:t>
            </w:r>
          </w:p>
          <w:p w14:paraId="4B311A8F" w14:textId="0CFCC53A" w:rsidR="00E20ADF" w:rsidRDefault="00E20ADF" w:rsidP="00E20ADF">
            <w:pPr>
              <w:spacing w:line="259" w:lineRule="auto"/>
            </w:pPr>
            <w:r>
              <w:t>*We spreken verwachtingen naar elkaar uit en stellen vast aan welke doelen we nog moeten werken.</w:t>
            </w:r>
          </w:p>
          <w:p w14:paraId="35D4C4E1" w14:textId="52919DA6" w:rsidR="00E20ADF" w:rsidRDefault="00E20ADF" w:rsidP="00E20ADF">
            <w:pPr>
              <w:spacing w:line="259" w:lineRule="auto"/>
            </w:pPr>
            <w:r>
              <w:t>*School en kind en ouders hebben de regie.</w:t>
            </w:r>
          </w:p>
          <w:p w14:paraId="3759C697" w14:textId="5C807E7F" w:rsidR="00E20ADF" w:rsidRDefault="00E20ADF" w:rsidP="00E20ADF">
            <w:pPr>
              <w:spacing w:line="259" w:lineRule="auto"/>
            </w:pPr>
            <w:r>
              <w:t>*In een vroeg stadium wordt daar waar nodig overleg gepleegd om het VO, dit gebeurt in principe met ouders en kind.</w:t>
            </w:r>
          </w:p>
          <w:p w14:paraId="3E91B8EA" w14:textId="4806D264" w:rsidR="00E20ADF" w:rsidRDefault="00E20ADF" w:rsidP="00E20ADF">
            <w:pPr>
              <w:spacing w:line="259" w:lineRule="auto"/>
            </w:pPr>
            <w:r>
              <w:t xml:space="preserve">*M7: Vullen notitie Uitstroomprofiel in </w:t>
            </w:r>
            <w:proofErr w:type="spellStart"/>
            <w:r>
              <w:t>Parnassys</w:t>
            </w:r>
            <w:proofErr w:type="spellEnd"/>
            <w:r>
              <w:t>.</w:t>
            </w:r>
          </w:p>
          <w:p w14:paraId="4F58395D" w14:textId="35EE90C7" w:rsidR="00E20ADF" w:rsidRDefault="00E20ADF" w:rsidP="00E20ADF">
            <w:pPr>
              <w:spacing w:line="259" w:lineRule="auto"/>
            </w:pPr>
            <w:r>
              <w:t xml:space="preserve">*E7: Vullen notitie Uitstroomprofiel in </w:t>
            </w:r>
            <w:proofErr w:type="spellStart"/>
            <w:r>
              <w:t>Parnassys</w:t>
            </w:r>
            <w:proofErr w:type="spellEnd"/>
            <w:r>
              <w:t>.</w:t>
            </w:r>
          </w:p>
          <w:p w14:paraId="48C233B9" w14:textId="1C34E9A1" w:rsidR="00E20ADF" w:rsidRDefault="00E20ADF" w:rsidP="00E20ADF">
            <w:pPr>
              <w:spacing w:line="259" w:lineRule="auto"/>
            </w:pPr>
          </w:p>
          <w:p w14:paraId="34F375F8" w14:textId="273D7B9C" w:rsidR="00E20ADF" w:rsidRDefault="00E20ADF" w:rsidP="00E20ADF">
            <w:pPr>
              <w:spacing w:line="259" w:lineRule="auto"/>
              <w:rPr>
                <w:b/>
                <w:bCs/>
                <w:sz w:val="28"/>
                <w:szCs w:val="28"/>
              </w:rPr>
            </w:pPr>
            <w:r w:rsidRPr="00E20ADF">
              <w:rPr>
                <w:b/>
                <w:bCs/>
                <w:sz w:val="28"/>
                <w:szCs w:val="28"/>
              </w:rPr>
              <w:t>Groep 8</w:t>
            </w:r>
            <w:r>
              <w:rPr>
                <w:b/>
                <w:bCs/>
                <w:sz w:val="28"/>
                <w:szCs w:val="28"/>
              </w:rPr>
              <w:t>.</w:t>
            </w:r>
          </w:p>
          <w:p w14:paraId="7CBBE46A" w14:textId="77777777" w:rsidR="00E20ADF" w:rsidRPr="00E20ADF" w:rsidRDefault="00E20ADF" w:rsidP="00E20ADF">
            <w:pPr>
              <w:spacing w:line="259" w:lineRule="auto"/>
              <w:rPr>
                <w:b/>
                <w:bCs/>
                <w:sz w:val="28"/>
                <w:szCs w:val="28"/>
              </w:rPr>
            </w:pPr>
          </w:p>
          <w:p w14:paraId="27E0E778" w14:textId="4F36A10E" w:rsidR="00E20ADF" w:rsidRDefault="00E20ADF" w:rsidP="00E20ADF">
            <w:pPr>
              <w:spacing w:line="259" w:lineRule="auto"/>
              <w:rPr>
                <w:b/>
                <w:bCs/>
              </w:rPr>
            </w:pPr>
            <w:r w:rsidRPr="00E20ADF">
              <w:rPr>
                <w:b/>
                <w:bCs/>
              </w:rPr>
              <w:t>De puzzel is gelegd, er ligt een passend VO-advies op tafel.</w:t>
            </w:r>
          </w:p>
          <w:p w14:paraId="7DCD7B50" w14:textId="4F00951D" w:rsidR="00E20ADF" w:rsidRDefault="00E20ADF" w:rsidP="00E20ADF">
            <w:pPr>
              <w:spacing w:line="259" w:lineRule="auto"/>
              <w:rPr>
                <w:b/>
                <w:bCs/>
              </w:rPr>
            </w:pPr>
          </w:p>
          <w:p w14:paraId="53C9DA01" w14:textId="5E0B23D5" w:rsidR="00E20ADF" w:rsidRDefault="00E20ADF" w:rsidP="00E20ADF">
            <w:pPr>
              <w:spacing w:line="259" w:lineRule="auto"/>
            </w:pPr>
            <w:r>
              <w:rPr>
                <w:b/>
                <w:bCs/>
              </w:rPr>
              <w:t>*</w:t>
            </w:r>
            <w:r>
              <w:t>De leerlingen die in aanmerking komen voor een plaats op de Praktijkschool worden in november/ december besproken met de zorgcoördinator van de Praktijkschool.</w:t>
            </w:r>
          </w:p>
          <w:p w14:paraId="6C6A7C37" w14:textId="115D77AC" w:rsidR="00E20ADF" w:rsidRDefault="00E20ADF" w:rsidP="00E20ADF">
            <w:pPr>
              <w:spacing w:line="259" w:lineRule="auto"/>
            </w:pPr>
            <w:r w:rsidRPr="00E20ADF">
              <w:t>*De leerlingen die in aanmerking komen voor een plekje binnen de Gelijke Kansen Alliantie worden in de maand april/mei voorgesteld aan de SMW van het VO. Er volgt een kennismakingsgesprek met kind, ouders, PO en SMW van het VO</w:t>
            </w:r>
            <w:r>
              <w:rPr>
                <w:b/>
                <w:bCs/>
              </w:rPr>
              <w:t>.</w:t>
            </w:r>
          </w:p>
          <w:p w14:paraId="1F9C38F8" w14:textId="3407164C" w:rsidR="00AF39EA" w:rsidRPr="00003A17" w:rsidRDefault="00E20ADF" w:rsidP="00976306">
            <w:pPr>
              <w:spacing w:line="259" w:lineRule="auto"/>
            </w:pPr>
            <w:r w:rsidRPr="00E20ADF">
              <w:t>*Zie Tijdpa</w:t>
            </w:r>
            <w:r w:rsidR="00444383">
              <w:t>d.</w:t>
            </w:r>
          </w:p>
        </w:tc>
      </w:tr>
      <w:tr w:rsidR="000C35B0" w14:paraId="43D3939B" w14:textId="77777777" w:rsidTr="00976306">
        <w:trPr>
          <w:trHeight w:val="869"/>
        </w:trPr>
        <w:tc>
          <w:tcPr>
            <w:tcW w:w="3099" w:type="dxa"/>
            <w:tcBorders>
              <w:top w:val="single" w:sz="4" w:space="0" w:color="000000"/>
              <w:left w:val="single" w:sz="4" w:space="0" w:color="000000"/>
              <w:bottom w:val="single" w:sz="4" w:space="0" w:color="000000"/>
              <w:right w:val="single" w:sz="4" w:space="0" w:color="000000"/>
            </w:tcBorders>
          </w:tcPr>
          <w:p w14:paraId="53D13F68" w14:textId="64216C8E" w:rsidR="000C35B0" w:rsidRDefault="007C0481">
            <w:pPr>
              <w:spacing w:line="259" w:lineRule="auto"/>
              <w:ind w:left="0" w:right="303" w:firstLine="0"/>
            </w:pPr>
            <w:r>
              <w:rPr>
                <w:noProof/>
              </w:rPr>
              <w:lastRenderedPageBreak/>
              <w:drawing>
                <wp:anchor distT="0" distB="0" distL="114300" distR="114300" simplePos="0" relativeHeight="251658240" behindDoc="0" locked="0" layoutInCell="1" allowOverlap="0" wp14:anchorId="2ADE15DA" wp14:editId="24F91BEC">
                  <wp:simplePos x="0" y="0"/>
                  <wp:positionH relativeFrom="column">
                    <wp:posOffset>1000709</wp:posOffset>
                  </wp:positionH>
                  <wp:positionV relativeFrom="paragraph">
                    <wp:posOffset>8637</wp:posOffset>
                  </wp:positionV>
                  <wp:extent cx="717550" cy="717550"/>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stretch>
                            <a:fillRect/>
                          </a:stretch>
                        </pic:blipFill>
                        <pic:spPr>
                          <a:xfrm>
                            <a:off x="0" y="0"/>
                            <a:ext cx="717550" cy="717550"/>
                          </a:xfrm>
                          <a:prstGeom prst="rect">
                            <a:avLst/>
                          </a:prstGeom>
                        </pic:spPr>
                      </pic:pic>
                    </a:graphicData>
                  </a:graphic>
                </wp:anchor>
              </w:drawing>
            </w:r>
            <w:r>
              <w:t>Tijd</w:t>
            </w:r>
            <w:r w:rsidR="00D51DA4">
              <w:t>pad</w:t>
            </w:r>
          </w:p>
          <w:p w14:paraId="1D7A5758" w14:textId="77777777" w:rsidR="000C35B0" w:rsidRDefault="007C0481">
            <w:pPr>
              <w:spacing w:line="259" w:lineRule="auto"/>
              <w:ind w:left="0" w:right="303" w:firstLine="0"/>
            </w:pPr>
            <w:r>
              <w:t xml:space="preserve">  </w:t>
            </w:r>
          </w:p>
          <w:p w14:paraId="79758748" w14:textId="77777777" w:rsidR="000C35B0" w:rsidRDefault="007C0481">
            <w:pPr>
              <w:spacing w:line="259" w:lineRule="auto"/>
              <w:ind w:left="0" w:right="303" w:firstLine="0"/>
            </w:pPr>
            <w:r>
              <w:t xml:space="preserve">  </w:t>
            </w:r>
          </w:p>
          <w:p w14:paraId="2CD3DDD4" w14:textId="77777777" w:rsidR="000C35B0" w:rsidRDefault="007C0481">
            <w:pPr>
              <w:spacing w:line="259" w:lineRule="auto"/>
              <w:ind w:left="0" w:right="303" w:firstLine="0"/>
            </w:pPr>
            <w:r>
              <w:t xml:space="preserve">  </w:t>
            </w:r>
          </w:p>
          <w:p w14:paraId="56F1CD7B" w14:textId="77777777" w:rsidR="000C35B0" w:rsidRDefault="007C0481">
            <w:pPr>
              <w:spacing w:line="259" w:lineRule="auto"/>
              <w:ind w:left="0" w:firstLine="0"/>
            </w:pPr>
            <w:r>
              <w:t xml:space="preserve">  </w:t>
            </w:r>
          </w:p>
        </w:tc>
        <w:tc>
          <w:tcPr>
            <w:tcW w:w="5967" w:type="dxa"/>
            <w:tcBorders>
              <w:top w:val="single" w:sz="4" w:space="0" w:color="000000"/>
              <w:left w:val="single" w:sz="4" w:space="0" w:color="000000"/>
              <w:bottom w:val="single" w:sz="4" w:space="0" w:color="000000"/>
              <w:right w:val="single" w:sz="4" w:space="0" w:color="000000"/>
            </w:tcBorders>
          </w:tcPr>
          <w:p w14:paraId="481F4F9C" w14:textId="1E76FF4D" w:rsidR="00976306" w:rsidRPr="00976306" w:rsidRDefault="00444383">
            <w:pPr>
              <w:spacing w:line="259" w:lineRule="auto"/>
              <w:ind w:left="0" w:firstLine="0"/>
              <w:rPr>
                <w:b/>
                <w:bCs/>
                <w:sz w:val="28"/>
                <w:szCs w:val="28"/>
              </w:rPr>
            </w:pPr>
            <w:r w:rsidRPr="00976306">
              <w:rPr>
                <w:b/>
                <w:bCs/>
                <w:sz w:val="28"/>
                <w:szCs w:val="28"/>
              </w:rPr>
              <w:t>Groep 1 t/m</w:t>
            </w:r>
            <w:r w:rsidR="00976306" w:rsidRPr="00976306">
              <w:rPr>
                <w:b/>
                <w:bCs/>
                <w:sz w:val="28"/>
                <w:szCs w:val="28"/>
              </w:rPr>
              <w:t xml:space="preserve"> </w:t>
            </w:r>
            <w:r w:rsidRPr="00976306">
              <w:rPr>
                <w:b/>
                <w:bCs/>
                <w:sz w:val="28"/>
                <w:szCs w:val="28"/>
              </w:rPr>
              <w:t>5</w:t>
            </w:r>
          </w:p>
          <w:p w14:paraId="43E23D3F" w14:textId="04358A24" w:rsidR="000C35B0" w:rsidRDefault="00976306">
            <w:pPr>
              <w:spacing w:line="259" w:lineRule="auto"/>
              <w:ind w:left="0" w:firstLine="0"/>
            </w:pPr>
            <w:r>
              <w:t>V</w:t>
            </w:r>
            <w:r w:rsidR="00444383">
              <w:t>erzamelen van alle puzzelstukjes. We brengen alle factoren die een rol spelen bij de totstandkoming van een goed beeld van het kind in kaart. We sluiten aan bij de onderwijsbehoeften van het kind.</w:t>
            </w:r>
          </w:p>
          <w:p w14:paraId="19BBA27B" w14:textId="74EC4F73" w:rsidR="00444383" w:rsidRPr="00976306" w:rsidRDefault="00444383">
            <w:pPr>
              <w:spacing w:line="259" w:lineRule="auto"/>
              <w:ind w:left="0" w:firstLine="0"/>
              <w:rPr>
                <w:b/>
                <w:bCs/>
                <w:sz w:val="28"/>
                <w:szCs w:val="28"/>
              </w:rPr>
            </w:pPr>
            <w:r w:rsidRPr="00976306">
              <w:rPr>
                <w:b/>
                <w:bCs/>
                <w:sz w:val="28"/>
                <w:szCs w:val="28"/>
              </w:rPr>
              <w:t xml:space="preserve">Groep </w:t>
            </w:r>
            <w:r w:rsidR="00976306" w:rsidRPr="00976306">
              <w:rPr>
                <w:b/>
                <w:bCs/>
                <w:sz w:val="28"/>
                <w:szCs w:val="28"/>
              </w:rPr>
              <w:t>6</w:t>
            </w:r>
            <w:r w:rsidRPr="00976306">
              <w:rPr>
                <w:b/>
                <w:bCs/>
                <w:sz w:val="28"/>
                <w:szCs w:val="28"/>
              </w:rPr>
              <w:t xml:space="preserve"> </w:t>
            </w:r>
          </w:p>
          <w:p w14:paraId="5A1C775A" w14:textId="76BB4CFF" w:rsidR="00444383" w:rsidRPr="00976306" w:rsidRDefault="00444383">
            <w:pPr>
              <w:spacing w:line="259" w:lineRule="auto"/>
              <w:ind w:left="0" w:firstLine="0"/>
              <w:rPr>
                <w:i/>
                <w:iCs/>
              </w:rPr>
            </w:pPr>
            <w:r w:rsidRPr="00976306">
              <w:rPr>
                <w:i/>
                <w:iCs/>
              </w:rPr>
              <w:t>Mei/juni</w:t>
            </w:r>
          </w:p>
          <w:p w14:paraId="49C585B1" w14:textId="494CE6FE" w:rsidR="00444383" w:rsidRDefault="00444383">
            <w:pPr>
              <w:spacing w:line="259" w:lineRule="auto"/>
              <w:ind w:left="0" w:firstLine="0"/>
            </w:pPr>
            <w:r>
              <w:lastRenderedPageBreak/>
              <w:t>Vanuit de verzamelde gegevens volgt er een overlegmoment tussen leerkrachten en MT (directeur en IB) en bespreken we of we de leerling het best vinden passen in een onderwijsomgeving met zowel praktijkgerichte vakken als theoretische vakken óf dat we een onderwijssetting met alleen theoretische vakken als het best passend zien.</w:t>
            </w:r>
          </w:p>
          <w:p w14:paraId="78DF5DAD" w14:textId="4B6E9EE1" w:rsidR="00444383" w:rsidRDefault="00444383">
            <w:pPr>
              <w:spacing w:line="259" w:lineRule="auto"/>
              <w:ind w:left="0" w:firstLine="0"/>
            </w:pPr>
            <w:r>
              <w:t xml:space="preserve">We vullen het Uitstroomprofiel in </w:t>
            </w:r>
            <w:proofErr w:type="spellStart"/>
            <w:r>
              <w:t>Parnassys</w:t>
            </w:r>
            <w:proofErr w:type="spellEnd"/>
            <w:r>
              <w:t>.</w:t>
            </w:r>
            <w:r w:rsidR="000E7D90">
              <w:t xml:space="preserve"> (E6)</w:t>
            </w:r>
          </w:p>
          <w:p w14:paraId="5CA6D33A" w14:textId="488EA412" w:rsidR="00444383" w:rsidRDefault="00444383">
            <w:pPr>
              <w:spacing w:line="259" w:lineRule="auto"/>
              <w:ind w:left="0" w:firstLine="0"/>
            </w:pPr>
            <w:r>
              <w:t>Voor de kinderen die in groep 7 12 jaar worden bespreken we nu al met ouders dat vervroegd uitstromen naar de Praktijkschool of Vmbo-Basis een passende keuze zou kunnen zijn.</w:t>
            </w:r>
          </w:p>
          <w:p w14:paraId="23392A6C" w14:textId="4738A92B" w:rsidR="00A61634" w:rsidRDefault="00A61634">
            <w:pPr>
              <w:spacing w:line="259" w:lineRule="auto"/>
              <w:ind w:left="0" w:firstLine="0"/>
            </w:pPr>
            <w:r>
              <w:t>Indien wenselijk tonen we de ouders het overzicht “</w:t>
            </w:r>
            <w:r w:rsidR="00976306">
              <w:t>VO-scholen en de niveaus”.</w:t>
            </w:r>
          </w:p>
          <w:p w14:paraId="03F07D6A" w14:textId="0B583A9E" w:rsidR="00444383" w:rsidRPr="00976306" w:rsidRDefault="00444383">
            <w:pPr>
              <w:spacing w:line="259" w:lineRule="auto"/>
              <w:ind w:left="0" w:firstLine="0"/>
              <w:rPr>
                <w:b/>
                <w:bCs/>
                <w:sz w:val="28"/>
                <w:szCs w:val="28"/>
              </w:rPr>
            </w:pPr>
            <w:r w:rsidRPr="00976306">
              <w:rPr>
                <w:b/>
                <w:bCs/>
                <w:sz w:val="28"/>
                <w:szCs w:val="28"/>
              </w:rPr>
              <w:t>Groep 7</w:t>
            </w:r>
          </w:p>
          <w:p w14:paraId="57D4E574" w14:textId="293826A2" w:rsidR="00444383" w:rsidRPr="00976306" w:rsidRDefault="00444383">
            <w:pPr>
              <w:spacing w:line="259" w:lineRule="auto"/>
              <w:ind w:left="0" w:firstLine="0"/>
              <w:rPr>
                <w:i/>
                <w:iCs/>
              </w:rPr>
            </w:pPr>
            <w:r w:rsidRPr="00976306">
              <w:rPr>
                <w:i/>
                <w:iCs/>
              </w:rPr>
              <w:t>September</w:t>
            </w:r>
          </w:p>
          <w:p w14:paraId="6A2ED2D1" w14:textId="65BD93EC" w:rsidR="00444383" w:rsidRDefault="00444383">
            <w:pPr>
              <w:spacing w:line="259" w:lineRule="auto"/>
              <w:ind w:left="0" w:firstLine="0"/>
            </w:pPr>
            <w:r>
              <w:t>Kennismakingsgesprek tussen leerkracht en ouders. Het kind neemt deel aan het gesprek.</w:t>
            </w:r>
          </w:p>
          <w:p w14:paraId="34E0AE9C" w14:textId="78D961E7" w:rsidR="00444383" w:rsidRPr="00976306" w:rsidRDefault="00444383">
            <w:pPr>
              <w:spacing w:line="259" w:lineRule="auto"/>
              <w:ind w:left="0" w:firstLine="0"/>
              <w:rPr>
                <w:i/>
                <w:iCs/>
              </w:rPr>
            </w:pPr>
            <w:r w:rsidRPr="00976306">
              <w:rPr>
                <w:i/>
                <w:iCs/>
              </w:rPr>
              <w:t>December</w:t>
            </w:r>
          </w:p>
          <w:p w14:paraId="48FF9E52" w14:textId="0A45B9E9" w:rsidR="00A61634" w:rsidRDefault="00A61634" w:rsidP="00A61634">
            <w:pPr>
              <w:spacing w:line="259" w:lineRule="auto"/>
              <w:ind w:left="0" w:firstLine="0"/>
            </w:pPr>
            <w:r>
              <w:t>Vanuit de verzamelde gegevens volgt er een overlegmoment tussen leerkrachten en MT (directeur en IB) en bespreken we welke leerlingen in aanmerking komen om vervroegd uit te stromen.</w:t>
            </w:r>
          </w:p>
          <w:p w14:paraId="5A607D9B" w14:textId="572E95AF" w:rsidR="000E7D90" w:rsidRDefault="00444383" w:rsidP="00444383">
            <w:pPr>
              <w:spacing w:line="259" w:lineRule="auto"/>
              <w:ind w:left="0" w:firstLine="0"/>
            </w:pPr>
            <w:r>
              <w:t>Voor de kinderen die in groep 7 12 jaar worden/zijn bespreken we nu al met ouders dat vervroegd uitstromen naar de Praktijkschool of Vmbo-Basis een passende keuze zou kunnen zijn. Deze keuze moet voor alle partijen als de best passende optie zijn</w:t>
            </w:r>
            <w:r w:rsidR="000E7D90">
              <w:t>. Indien nodig wordt nog een aanvullende capaciteitentoets afgenomen; de ADIT.</w:t>
            </w:r>
          </w:p>
          <w:p w14:paraId="7E59B24B" w14:textId="03ADDEF6" w:rsidR="000E7D90" w:rsidRDefault="000E7D90" w:rsidP="00444383">
            <w:pPr>
              <w:spacing w:line="259" w:lineRule="auto"/>
              <w:ind w:left="0" w:firstLine="0"/>
            </w:pPr>
            <w:r>
              <w:t>Overwegingen die worden meegenomen in de beslissing over vervroegd uitstromen:</w:t>
            </w:r>
          </w:p>
          <w:p w14:paraId="404F22B0" w14:textId="5D642A34" w:rsidR="000E7D90" w:rsidRDefault="000E7D90" w:rsidP="00444383">
            <w:pPr>
              <w:spacing w:line="259" w:lineRule="auto"/>
              <w:ind w:left="0" w:firstLine="0"/>
            </w:pPr>
            <w:r>
              <w:t xml:space="preserve">*De Didactische gegevens (Cito </w:t>
            </w:r>
            <w:proofErr w:type="spellStart"/>
            <w:r>
              <w:t>Lovs</w:t>
            </w:r>
            <w:proofErr w:type="spellEnd"/>
            <w:r>
              <w:t>)</w:t>
            </w:r>
          </w:p>
          <w:p w14:paraId="116EA548" w14:textId="7B2ABA14" w:rsidR="000E7D90" w:rsidRDefault="000E7D90" w:rsidP="00444383">
            <w:pPr>
              <w:spacing w:line="259" w:lineRule="auto"/>
              <w:ind w:left="0" w:firstLine="0"/>
            </w:pPr>
            <w:r>
              <w:t>*De cognitieve gegevens (NSCCT-ADIT-WISC-V)</w:t>
            </w:r>
          </w:p>
          <w:p w14:paraId="64044558" w14:textId="0D00A089" w:rsidR="000E7D90" w:rsidRDefault="000E7D90" w:rsidP="00444383">
            <w:pPr>
              <w:spacing w:line="259" w:lineRule="auto"/>
              <w:ind w:left="0" w:firstLine="0"/>
            </w:pPr>
            <w:r>
              <w:t>*De sociaal emotionele ontwikkeling.(Observaties-</w:t>
            </w:r>
            <w:proofErr w:type="spellStart"/>
            <w:r>
              <w:t>Viseon</w:t>
            </w:r>
            <w:proofErr w:type="spellEnd"/>
            <w:r>
              <w:t>-</w:t>
            </w:r>
            <w:proofErr w:type="spellStart"/>
            <w:r>
              <w:t>Kiva</w:t>
            </w:r>
            <w:proofErr w:type="spellEnd"/>
            <w:r>
              <w:t>-monitoring-gegevens van externe zorgondersteuners)</w:t>
            </w:r>
          </w:p>
          <w:p w14:paraId="2C356257" w14:textId="28CCC036" w:rsidR="000E7D90" w:rsidRDefault="000E7D90" w:rsidP="00444383">
            <w:pPr>
              <w:spacing w:line="259" w:lineRule="auto"/>
              <w:ind w:left="0" w:firstLine="0"/>
            </w:pPr>
            <w:r>
              <w:t>*De onderwijs-en ondersteuningsbehoeften</w:t>
            </w:r>
          </w:p>
          <w:p w14:paraId="610714F9" w14:textId="7E3C179A" w:rsidR="00444383" w:rsidRDefault="000E7D90" w:rsidP="00444383">
            <w:pPr>
              <w:spacing w:line="259" w:lineRule="auto"/>
              <w:ind w:left="0" w:firstLine="0"/>
            </w:pPr>
            <w:r>
              <w:t>*Aan welke doelen werken we nog in groep 8? Is het reëel om te verwachten dat het kind nog zal groeien in het niveau?</w:t>
            </w:r>
            <w:r w:rsidR="00444383">
              <w:t xml:space="preserve"> </w:t>
            </w:r>
          </w:p>
          <w:p w14:paraId="4732FCFA" w14:textId="77777777" w:rsidR="00444383" w:rsidRPr="00976306" w:rsidRDefault="00444383">
            <w:pPr>
              <w:spacing w:line="259" w:lineRule="auto"/>
              <w:ind w:left="0" w:firstLine="0"/>
              <w:rPr>
                <w:i/>
                <w:iCs/>
              </w:rPr>
            </w:pPr>
            <w:r w:rsidRPr="00976306">
              <w:rPr>
                <w:i/>
                <w:iCs/>
              </w:rPr>
              <w:t>Februari/ maart</w:t>
            </w:r>
          </w:p>
          <w:p w14:paraId="5A6F8C8F" w14:textId="6DF40865" w:rsidR="00444383" w:rsidRDefault="00444383" w:rsidP="00444383">
            <w:pPr>
              <w:spacing w:line="259" w:lineRule="auto"/>
              <w:ind w:left="0" w:firstLine="0"/>
            </w:pPr>
            <w:r>
              <w:t xml:space="preserve">We vullen het Uitstroomprofiel in </w:t>
            </w:r>
            <w:proofErr w:type="spellStart"/>
            <w:r>
              <w:t>Parnassys</w:t>
            </w:r>
            <w:proofErr w:type="spellEnd"/>
            <w:r>
              <w:t>.</w:t>
            </w:r>
            <w:r w:rsidR="000E7D90">
              <w:t xml:space="preserve"> (M7)</w:t>
            </w:r>
          </w:p>
          <w:p w14:paraId="7B53FD1A" w14:textId="6C1B6F53" w:rsidR="000E7D90" w:rsidRDefault="000E7D90" w:rsidP="00444383">
            <w:pPr>
              <w:spacing w:line="259" w:lineRule="auto"/>
              <w:ind w:left="0" w:firstLine="0"/>
            </w:pPr>
            <w:r>
              <w:t>We adviseren kansrijk en geven daar waar nodig een dubbel advies.</w:t>
            </w:r>
          </w:p>
          <w:p w14:paraId="2029DC2F" w14:textId="0480EC92" w:rsidR="000E7D90" w:rsidRDefault="000E7D90" w:rsidP="00444383">
            <w:pPr>
              <w:spacing w:line="259" w:lineRule="auto"/>
              <w:ind w:left="0" w:firstLine="0"/>
            </w:pPr>
            <w:r>
              <w:t>Leerlingen die vervroegd uitstromen worden aangemeld op de VO-school. OSO wordt klaargezet en warme overdracht met het VO wordt door de leerkracht gedaan.</w:t>
            </w:r>
          </w:p>
          <w:p w14:paraId="2BDCF163" w14:textId="504415BC" w:rsidR="000E7D90" w:rsidRPr="00976306" w:rsidRDefault="000E7D90" w:rsidP="000E7D90">
            <w:pPr>
              <w:spacing w:line="259" w:lineRule="auto"/>
              <w:ind w:left="0" w:firstLine="0"/>
              <w:rPr>
                <w:i/>
                <w:iCs/>
              </w:rPr>
            </w:pPr>
            <w:r w:rsidRPr="00976306">
              <w:rPr>
                <w:i/>
                <w:iCs/>
              </w:rPr>
              <w:t>Juni</w:t>
            </w:r>
            <w:r w:rsidR="00976306">
              <w:rPr>
                <w:i/>
                <w:iCs/>
              </w:rPr>
              <w:t xml:space="preserve"> </w:t>
            </w:r>
            <w:r>
              <w:t xml:space="preserve">We vullen het Uitstroomprofiel in </w:t>
            </w:r>
            <w:proofErr w:type="spellStart"/>
            <w:r>
              <w:t>Parnassys</w:t>
            </w:r>
            <w:proofErr w:type="spellEnd"/>
            <w:r>
              <w:t>. (E7)</w:t>
            </w:r>
          </w:p>
          <w:p w14:paraId="4E9BE46E" w14:textId="78CE0220" w:rsidR="00976306" w:rsidRDefault="00976306" w:rsidP="000E7D90">
            <w:pPr>
              <w:spacing w:line="259" w:lineRule="auto"/>
              <w:ind w:left="0" w:firstLine="0"/>
            </w:pPr>
            <w:r>
              <w:lastRenderedPageBreak/>
              <w:t>We bespreken tijdens het laatste oudergesprek het voorlopig advies met ouders en kind.</w:t>
            </w:r>
          </w:p>
          <w:p w14:paraId="12346F0D" w14:textId="405FA3E9" w:rsidR="00976306" w:rsidRDefault="00976306" w:rsidP="000E7D90">
            <w:pPr>
              <w:spacing w:line="259" w:lineRule="auto"/>
              <w:ind w:left="0" w:firstLine="0"/>
            </w:pPr>
            <w:r>
              <w:t>Indien wenselijk tonen we de ouders het overzicht “VO-scholen en de niveaus”.</w:t>
            </w:r>
          </w:p>
          <w:p w14:paraId="406233A9" w14:textId="77777777" w:rsidR="00444383" w:rsidRPr="00976306" w:rsidRDefault="000E7D90">
            <w:pPr>
              <w:spacing w:line="259" w:lineRule="auto"/>
              <w:ind w:left="0" w:firstLine="0"/>
              <w:rPr>
                <w:b/>
                <w:bCs/>
                <w:sz w:val="28"/>
                <w:szCs w:val="28"/>
              </w:rPr>
            </w:pPr>
            <w:r w:rsidRPr="00976306">
              <w:rPr>
                <w:b/>
                <w:bCs/>
                <w:sz w:val="28"/>
                <w:szCs w:val="28"/>
              </w:rPr>
              <w:t>Groep 8</w:t>
            </w:r>
          </w:p>
          <w:p w14:paraId="59895444" w14:textId="77777777" w:rsidR="000E7D90" w:rsidRPr="00976306" w:rsidRDefault="000E7D90">
            <w:pPr>
              <w:spacing w:line="259" w:lineRule="auto"/>
              <w:ind w:left="0" w:firstLine="0"/>
              <w:rPr>
                <w:i/>
                <w:iCs/>
              </w:rPr>
            </w:pPr>
            <w:r w:rsidRPr="00976306">
              <w:rPr>
                <w:i/>
                <w:iCs/>
              </w:rPr>
              <w:t>September</w:t>
            </w:r>
          </w:p>
          <w:p w14:paraId="3C5CDEF1" w14:textId="51E1924D" w:rsidR="000E7D90" w:rsidRDefault="000E7D90" w:rsidP="000E7D90">
            <w:pPr>
              <w:spacing w:line="259" w:lineRule="auto"/>
              <w:ind w:left="0" w:firstLine="0"/>
            </w:pPr>
            <w:r>
              <w:t>Kennismakingsgesprek tussen leerkracht en ouders. Het kind neemt deel aan het gesprek.</w:t>
            </w:r>
          </w:p>
          <w:p w14:paraId="55B66A24" w14:textId="75F55824" w:rsidR="000E7D90" w:rsidRPr="00976306" w:rsidRDefault="000E7D90" w:rsidP="000E7D90">
            <w:pPr>
              <w:spacing w:line="259" w:lineRule="auto"/>
              <w:ind w:left="0" w:firstLine="0"/>
              <w:rPr>
                <w:i/>
                <w:iCs/>
              </w:rPr>
            </w:pPr>
            <w:r w:rsidRPr="00976306">
              <w:rPr>
                <w:i/>
                <w:iCs/>
              </w:rPr>
              <w:t>Oktober</w:t>
            </w:r>
          </w:p>
          <w:p w14:paraId="604366EF" w14:textId="33643CB0" w:rsidR="000E7D90" w:rsidRDefault="00976306" w:rsidP="000E7D90">
            <w:pPr>
              <w:spacing w:line="259" w:lineRule="auto"/>
              <w:ind w:left="0" w:firstLine="0"/>
            </w:pPr>
            <w:r>
              <w:t>Infoavond</w:t>
            </w:r>
            <w:r w:rsidR="000E7D90">
              <w:t xml:space="preserve"> voor ouders en kinderen PO-VO</w:t>
            </w:r>
          </w:p>
          <w:p w14:paraId="0015BB06" w14:textId="2FF9C363" w:rsidR="00F96B61" w:rsidRPr="00976306" w:rsidRDefault="00F96B61" w:rsidP="000E7D90">
            <w:pPr>
              <w:spacing w:line="259" w:lineRule="auto"/>
              <w:ind w:left="0" w:firstLine="0"/>
              <w:rPr>
                <w:i/>
                <w:iCs/>
              </w:rPr>
            </w:pPr>
            <w:r w:rsidRPr="00976306">
              <w:rPr>
                <w:i/>
                <w:iCs/>
              </w:rPr>
              <w:t>November</w:t>
            </w:r>
          </w:p>
          <w:p w14:paraId="1B37562D" w14:textId="58762C4E" w:rsidR="00A61634" w:rsidRDefault="00A61634" w:rsidP="00A61634">
            <w:pPr>
              <w:spacing w:line="259" w:lineRule="auto"/>
              <w:ind w:left="0" w:firstLine="0"/>
            </w:pPr>
            <w:r>
              <w:t>Vanuit de verzamelde gegevens volgt er een overlegmoment tussen leerkrachten en MT (directeur en IB) en bespreken we welk niveau we het best passend vinden.</w:t>
            </w:r>
          </w:p>
          <w:p w14:paraId="6C90BC57" w14:textId="238D6E2C" w:rsidR="00F96B61" w:rsidRDefault="00F96B61" w:rsidP="000E7D90">
            <w:pPr>
              <w:spacing w:line="259" w:lineRule="auto"/>
              <w:ind w:left="0" w:firstLine="0"/>
            </w:pPr>
            <w:r>
              <w:t xml:space="preserve">Voorlopig adviesgesprek met ouders en kind. Hierin worden de </w:t>
            </w:r>
            <w:r w:rsidR="00976306">
              <w:t>informatieavonden</w:t>
            </w:r>
            <w:r>
              <w:t xml:space="preserve"> en open dagen meegenomen.</w:t>
            </w:r>
          </w:p>
          <w:p w14:paraId="47DA786B" w14:textId="439B8ADC" w:rsidR="00976306" w:rsidRDefault="00976306" w:rsidP="000E7D90">
            <w:pPr>
              <w:spacing w:line="259" w:lineRule="auto"/>
              <w:ind w:left="0" w:firstLine="0"/>
            </w:pPr>
            <w:r>
              <w:t>Indien wenselijk tonen we de ouders het overzicht “VO-scholen en de niveaus”.</w:t>
            </w:r>
          </w:p>
          <w:p w14:paraId="51597A74" w14:textId="2B02BED3" w:rsidR="000E7D90" w:rsidRPr="00976306" w:rsidRDefault="000E7D90" w:rsidP="000E7D90">
            <w:pPr>
              <w:spacing w:line="259" w:lineRule="auto"/>
              <w:ind w:left="0" w:firstLine="0"/>
              <w:rPr>
                <w:i/>
                <w:iCs/>
              </w:rPr>
            </w:pPr>
            <w:r w:rsidRPr="00976306">
              <w:rPr>
                <w:i/>
                <w:iCs/>
              </w:rPr>
              <w:t>December</w:t>
            </w:r>
          </w:p>
          <w:p w14:paraId="235F7667" w14:textId="091C30DB" w:rsidR="000E7D90" w:rsidRDefault="00F96B61" w:rsidP="000E7D90">
            <w:pPr>
              <w:spacing w:line="259" w:lineRule="auto"/>
              <w:ind w:left="0" w:firstLine="0"/>
            </w:pPr>
            <w:r>
              <w:t xml:space="preserve">De poster van het VO wordt met de kinderen in de klas bestudeerd en de open dagen en </w:t>
            </w:r>
            <w:r w:rsidR="00976306">
              <w:t>informatieavonden</w:t>
            </w:r>
            <w:r>
              <w:t xml:space="preserve"> worden door de kinderen in de agenda gezet.</w:t>
            </w:r>
          </w:p>
          <w:p w14:paraId="4AD69890" w14:textId="0B099720" w:rsidR="000E7D90" w:rsidRDefault="000E7D90" w:rsidP="000E7D90">
            <w:pPr>
              <w:spacing w:line="259" w:lineRule="auto"/>
              <w:ind w:left="0" w:firstLine="0"/>
            </w:pPr>
            <w:r>
              <w:t>De leerlingen die in aanmerking komen voor een plaats op de Praktijkschool worden in november/ december besproken met de zorgcoördinator van de Praktijkschool.</w:t>
            </w:r>
          </w:p>
          <w:p w14:paraId="09F74EB7" w14:textId="5F7B453D" w:rsidR="00F96B61" w:rsidRPr="00976306" w:rsidRDefault="00F96B61" w:rsidP="000E7D90">
            <w:pPr>
              <w:spacing w:line="259" w:lineRule="auto"/>
              <w:ind w:left="0" w:firstLine="0"/>
              <w:rPr>
                <w:i/>
                <w:iCs/>
              </w:rPr>
            </w:pPr>
            <w:r w:rsidRPr="00976306">
              <w:rPr>
                <w:i/>
                <w:iCs/>
              </w:rPr>
              <w:t>Januari</w:t>
            </w:r>
          </w:p>
          <w:p w14:paraId="171C167F" w14:textId="663DBB3A" w:rsidR="00F96B61" w:rsidRDefault="00F96B61" w:rsidP="000E7D90">
            <w:pPr>
              <w:spacing w:line="259" w:lineRule="auto"/>
              <w:ind w:left="0" w:firstLine="0"/>
            </w:pPr>
            <w:r>
              <w:t>Afname M-toetsen Cito Leerling in Beeld.</w:t>
            </w:r>
          </w:p>
          <w:p w14:paraId="694484B2" w14:textId="41D8746E" w:rsidR="00F96B61" w:rsidRPr="00976306" w:rsidRDefault="00F96B61" w:rsidP="000E7D90">
            <w:pPr>
              <w:spacing w:line="259" w:lineRule="auto"/>
              <w:ind w:left="0" w:firstLine="0"/>
              <w:rPr>
                <w:i/>
                <w:iCs/>
              </w:rPr>
            </w:pPr>
            <w:r w:rsidRPr="00976306">
              <w:rPr>
                <w:i/>
                <w:iCs/>
              </w:rPr>
              <w:t>Februari</w:t>
            </w:r>
          </w:p>
          <w:p w14:paraId="527986ED" w14:textId="1B057DBA" w:rsidR="00F96B61" w:rsidRDefault="00F96B61" w:rsidP="00F96B61">
            <w:pPr>
              <w:spacing w:line="259" w:lineRule="auto"/>
              <w:ind w:left="0" w:firstLine="0"/>
            </w:pPr>
            <w:r>
              <w:t xml:space="preserve">We vullen het Uitstroomprofiel in </w:t>
            </w:r>
            <w:proofErr w:type="spellStart"/>
            <w:r>
              <w:t>Parnassys</w:t>
            </w:r>
            <w:proofErr w:type="spellEnd"/>
            <w:r>
              <w:t>. (M8)</w:t>
            </w:r>
          </w:p>
          <w:p w14:paraId="3CB4FBF9" w14:textId="1BB70F28" w:rsidR="00F96B61" w:rsidRPr="00976306" w:rsidRDefault="00F96B61" w:rsidP="00F96B61">
            <w:pPr>
              <w:spacing w:line="259" w:lineRule="auto"/>
              <w:ind w:left="0" w:firstLine="0"/>
              <w:rPr>
                <w:i/>
                <w:iCs/>
              </w:rPr>
            </w:pPr>
            <w:r w:rsidRPr="00976306">
              <w:rPr>
                <w:i/>
                <w:iCs/>
              </w:rPr>
              <w:t>Maart</w:t>
            </w:r>
          </w:p>
          <w:p w14:paraId="58CD31AB" w14:textId="5923BC7B" w:rsidR="00F96B61" w:rsidRDefault="00F96B61" w:rsidP="00F96B61">
            <w:pPr>
              <w:spacing w:line="259" w:lineRule="auto"/>
              <w:ind w:left="0" w:firstLine="0"/>
            </w:pPr>
            <w:r>
              <w:t>Vóór 1 maart hebben we met ouders en kind het definitief adviesgesprek.</w:t>
            </w:r>
          </w:p>
          <w:p w14:paraId="4B02B0EC" w14:textId="3E9163DA" w:rsidR="00F96B61" w:rsidRDefault="00F96B61" w:rsidP="00F96B61">
            <w:pPr>
              <w:spacing w:line="259" w:lineRule="auto"/>
              <w:ind w:left="0" w:firstLine="0"/>
            </w:pPr>
            <w:r>
              <w:t xml:space="preserve">Vóór 15 maart melden ouders hun kind aan middels het aanmeldformulier op de site </w:t>
            </w:r>
            <w:hyperlink r:id="rId9" w:history="1">
              <w:r w:rsidRPr="00162BB7">
                <w:rPr>
                  <w:rStyle w:val="Hyperlink"/>
                </w:rPr>
                <w:t>www.parkstadscholen.nl</w:t>
              </w:r>
            </w:hyperlink>
          </w:p>
          <w:p w14:paraId="218ECBEF" w14:textId="5AAB0B17" w:rsidR="00F96B61" w:rsidRDefault="00F96B61" w:rsidP="00F96B61">
            <w:pPr>
              <w:spacing w:line="259" w:lineRule="auto"/>
              <w:ind w:left="0" w:firstLine="0"/>
            </w:pPr>
            <w:r>
              <w:t xml:space="preserve">Vóór 15 maart zetten de leerkrachten van groep 8 het OSO klaar in </w:t>
            </w:r>
            <w:proofErr w:type="spellStart"/>
            <w:r>
              <w:t>Parnassys</w:t>
            </w:r>
            <w:proofErr w:type="spellEnd"/>
            <w:r>
              <w:t>.</w:t>
            </w:r>
          </w:p>
          <w:p w14:paraId="6ED55EE6" w14:textId="198AEE71" w:rsidR="00F96B61" w:rsidRPr="00976306" w:rsidRDefault="00F96B61" w:rsidP="00F96B61">
            <w:pPr>
              <w:spacing w:line="259" w:lineRule="auto"/>
              <w:ind w:left="0" w:firstLine="0"/>
              <w:rPr>
                <w:i/>
                <w:iCs/>
              </w:rPr>
            </w:pPr>
            <w:r w:rsidRPr="00976306">
              <w:rPr>
                <w:i/>
                <w:iCs/>
              </w:rPr>
              <w:t>Mei/Juni</w:t>
            </w:r>
          </w:p>
          <w:p w14:paraId="0A4CEEC3" w14:textId="1F63CE3E" w:rsidR="00F96B61" w:rsidRDefault="00F96B61" w:rsidP="00F96B61">
            <w:pPr>
              <w:spacing w:line="259" w:lineRule="auto"/>
              <w:ind w:left="0" w:firstLine="0"/>
            </w:pPr>
            <w:r>
              <w:t>Warme overdracht PO-VO</w:t>
            </w:r>
          </w:p>
          <w:p w14:paraId="57FEBE56" w14:textId="77777777" w:rsidR="00380E9F" w:rsidRDefault="00F96B61" w:rsidP="00976306">
            <w:pPr>
              <w:spacing w:line="259" w:lineRule="auto"/>
              <w:ind w:left="0" w:firstLine="0"/>
            </w:pPr>
            <w:r w:rsidRPr="00E20ADF">
              <w:t>De leerlingen die in aanmerking komen voor een plekje binnen de Gelijke Kansen Alliantie worden in de maand april/mei voorgesteld aan de SMW van het VO. Er volgt een kennismakingsgesprek met kind, ouders, PO en SMW van het V</w:t>
            </w:r>
            <w:r w:rsidR="006D5862">
              <w:t>O.</w:t>
            </w:r>
          </w:p>
          <w:p w14:paraId="5A9C9381" w14:textId="7EC7F494" w:rsidR="00380E9F" w:rsidRPr="00380E9F" w:rsidRDefault="00380E9F" w:rsidP="00976306">
            <w:pPr>
              <w:spacing w:line="259" w:lineRule="auto"/>
              <w:ind w:left="0" w:firstLine="0"/>
            </w:pPr>
          </w:p>
        </w:tc>
      </w:tr>
      <w:tr w:rsidR="00380E9F" w14:paraId="12FED57C" w14:textId="77777777" w:rsidTr="00976306">
        <w:trPr>
          <w:trHeight w:val="869"/>
        </w:trPr>
        <w:tc>
          <w:tcPr>
            <w:tcW w:w="3099" w:type="dxa"/>
            <w:tcBorders>
              <w:top w:val="single" w:sz="4" w:space="0" w:color="000000"/>
              <w:left w:val="single" w:sz="4" w:space="0" w:color="000000"/>
              <w:bottom w:val="single" w:sz="4" w:space="0" w:color="000000"/>
              <w:right w:val="single" w:sz="4" w:space="0" w:color="000000"/>
            </w:tcBorders>
          </w:tcPr>
          <w:p w14:paraId="5FC56A35" w14:textId="5B19C9C8" w:rsidR="00380E9F" w:rsidRDefault="00380E9F">
            <w:pPr>
              <w:spacing w:line="259" w:lineRule="auto"/>
              <w:ind w:left="0" w:right="303" w:firstLine="0"/>
              <w:rPr>
                <w:noProof/>
              </w:rPr>
            </w:pPr>
            <w:r>
              <w:rPr>
                <w:noProof/>
              </w:rPr>
              <w:lastRenderedPageBreak/>
              <w:t>VervolgSucces</w:t>
            </w:r>
          </w:p>
        </w:tc>
        <w:tc>
          <w:tcPr>
            <w:tcW w:w="5967" w:type="dxa"/>
            <w:tcBorders>
              <w:top w:val="single" w:sz="4" w:space="0" w:color="000000"/>
              <w:left w:val="single" w:sz="4" w:space="0" w:color="000000"/>
              <w:bottom w:val="single" w:sz="4" w:space="0" w:color="000000"/>
              <w:right w:val="single" w:sz="4" w:space="0" w:color="000000"/>
            </w:tcBorders>
          </w:tcPr>
          <w:p w14:paraId="61DD5C0E" w14:textId="77777777" w:rsidR="00380E9F" w:rsidRPr="00380E9F" w:rsidRDefault="00380E9F">
            <w:pPr>
              <w:spacing w:line="259" w:lineRule="auto"/>
              <w:ind w:left="0" w:firstLine="0"/>
            </w:pPr>
            <w:r w:rsidRPr="00380E9F">
              <w:t xml:space="preserve">Wij monitoren de leerlingen de eerste 3 jaar na het verlaten van De Droomboom middels </w:t>
            </w:r>
            <w:proofErr w:type="spellStart"/>
            <w:r w:rsidRPr="00380E9F">
              <w:t>Ultimview</w:t>
            </w:r>
            <w:proofErr w:type="spellEnd"/>
            <w:r w:rsidRPr="00380E9F">
              <w:t xml:space="preserve"> (</w:t>
            </w:r>
            <w:proofErr w:type="spellStart"/>
            <w:r w:rsidRPr="00380E9F">
              <w:t>Parnassys</w:t>
            </w:r>
            <w:proofErr w:type="spellEnd"/>
            <w:r w:rsidRPr="00380E9F">
              <w:t>)</w:t>
            </w:r>
          </w:p>
          <w:p w14:paraId="338867B2" w14:textId="00795A0A" w:rsidR="00380E9F" w:rsidRPr="00380E9F" w:rsidRDefault="00380E9F">
            <w:pPr>
              <w:spacing w:line="259" w:lineRule="auto"/>
              <w:ind w:left="0" w:firstLine="0"/>
            </w:pPr>
            <w:r w:rsidRPr="00380E9F">
              <w:t>Daarnaast ontvangen wij ieder jaar van de NRO (Nationaal Cohortonderzoek Onderwijs) de rapportage “Hoe gaat het met uw (oud-)leerlingen?”</w:t>
            </w:r>
          </w:p>
        </w:tc>
      </w:tr>
    </w:tbl>
    <w:p w14:paraId="1E8E95F8" w14:textId="0DA6345A" w:rsidR="00976306" w:rsidRDefault="007C0481" w:rsidP="006D5862">
      <w:pPr>
        <w:tabs>
          <w:tab w:val="center" w:pos="4727"/>
        </w:tabs>
        <w:spacing w:after="7239"/>
        <w:ind w:left="-53" w:firstLine="0"/>
      </w:pPr>
      <w:r>
        <w:t>Obs De Droomboo</w:t>
      </w:r>
      <w:r w:rsidR="00976306">
        <w:t>m</w:t>
      </w:r>
    </w:p>
    <w:sectPr w:rsidR="00976306">
      <w:headerReference w:type="default" r:id="rId10"/>
      <w:pgSz w:w="11906" w:h="16838"/>
      <w:pgMar w:top="142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71C9" w14:textId="77777777" w:rsidR="00AB1ADE" w:rsidRDefault="00AB1ADE" w:rsidP="007C0481">
      <w:pPr>
        <w:spacing w:line="240" w:lineRule="auto"/>
      </w:pPr>
      <w:r>
        <w:separator/>
      </w:r>
    </w:p>
  </w:endnote>
  <w:endnote w:type="continuationSeparator" w:id="0">
    <w:p w14:paraId="3DB4F18F" w14:textId="77777777" w:rsidR="00AB1ADE" w:rsidRDefault="00AB1ADE" w:rsidP="007C0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1F26" w14:textId="77777777" w:rsidR="00AB1ADE" w:rsidRDefault="00AB1ADE" w:rsidP="007C0481">
      <w:pPr>
        <w:spacing w:line="240" w:lineRule="auto"/>
      </w:pPr>
      <w:r>
        <w:separator/>
      </w:r>
    </w:p>
  </w:footnote>
  <w:footnote w:type="continuationSeparator" w:id="0">
    <w:p w14:paraId="509BCB6D" w14:textId="77777777" w:rsidR="00AB1ADE" w:rsidRDefault="00AB1ADE" w:rsidP="007C0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44EC" w14:textId="0CB22CC3" w:rsidR="007C0481" w:rsidRDefault="007C0481" w:rsidP="007C0481">
    <w:pPr>
      <w:pStyle w:val="Koptekst"/>
      <w:ind w:left="0" w:firstLine="0"/>
      <w:rPr>
        <w:noProof/>
      </w:rPr>
    </w:pPr>
    <w:r>
      <w:rPr>
        <w:noProof/>
      </w:rPr>
      <w:drawing>
        <wp:anchor distT="0" distB="0" distL="114300" distR="114300" simplePos="0" relativeHeight="251659264" behindDoc="0" locked="0" layoutInCell="1" allowOverlap="0" wp14:anchorId="2A6BEF96" wp14:editId="2291E1D1">
          <wp:simplePos x="0" y="0"/>
          <wp:positionH relativeFrom="margin">
            <wp:align>right</wp:align>
          </wp:positionH>
          <wp:positionV relativeFrom="topMargin">
            <wp:posOffset>246380</wp:posOffset>
          </wp:positionV>
          <wp:extent cx="1598295" cy="781050"/>
          <wp:effectExtent l="0" t="0" r="1905" b="0"/>
          <wp:wrapTopAndBottom/>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
                  <a:stretch>
                    <a:fillRect/>
                  </a:stretch>
                </pic:blipFill>
                <pic:spPr>
                  <a:xfrm>
                    <a:off x="0" y="0"/>
                    <a:ext cx="1598295" cy="781050"/>
                  </a:xfrm>
                  <a:prstGeom prst="rect">
                    <a:avLst/>
                  </a:prstGeom>
                </pic:spPr>
              </pic:pic>
            </a:graphicData>
          </a:graphic>
        </wp:anchor>
      </w:drawing>
    </w:r>
  </w:p>
  <w:p w14:paraId="4A750D17" w14:textId="77777777" w:rsidR="007C0481" w:rsidRDefault="007C04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D53"/>
    <w:multiLevelType w:val="hybridMultilevel"/>
    <w:tmpl w:val="9A4E1E5A"/>
    <w:lvl w:ilvl="0" w:tplc="A3B6144A">
      <w:numFmt w:val="bullet"/>
      <w:lvlText w:val=""/>
      <w:lvlJc w:val="left"/>
      <w:pPr>
        <w:ind w:left="322" w:hanging="360"/>
      </w:pPr>
      <w:rPr>
        <w:rFonts w:ascii="Symbol" w:eastAsia="Calibri" w:hAnsi="Symbol" w:cs="Calibri" w:hint="default"/>
      </w:rPr>
    </w:lvl>
    <w:lvl w:ilvl="1" w:tplc="04130003" w:tentative="1">
      <w:start w:val="1"/>
      <w:numFmt w:val="bullet"/>
      <w:lvlText w:val="o"/>
      <w:lvlJc w:val="left"/>
      <w:pPr>
        <w:ind w:left="1042" w:hanging="360"/>
      </w:pPr>
      <w:rPr>
        <w:rFonts w:ascii="Courier New" w:hAnsi="Courier New" w:cs="Courier New" w:hint="default"/>
      </w:rPr>
    </w:lvl>
    <w:lvl w:ilvl="2" w:tplc="04130005" w:tentative="1">
      <w:start w:val="1"/>
      <w:numFmt w:val="bullet"/>
      <w:lvlText w:val=""/>
      <w:lvlJc w:val="left"/>
      <w:pPr>
        <w:ind w:left="1762" w:hanging="360"/>
      </w:pPr>
      <w:rPr>
        <w:rFonts w:ascii="Wingdings" w:hAnsi="Wingdings" w:hint="default"/>
      </w:rPr>
    </w:lvl>
    <w:lvl w:ilvl="3" w:tplc="04130001" w:tentative="1">
      <w:start w:val="1"/>
      <w:numFmt w:val="bullet"/>
      <w:lvlText w:val=""/>
      <w:lvlJc w:val="left"/>
      <w:pPr>
        <w:ind w:left="2482" w:hanging="360"/>
      </w:pPr>
      <w:rPr>
        <w:rFonts w:ascii="Symbol" w:hAnsi="Symbol" w:hint="default"/>
      </w:rPr>
    </w:lvl>
    <w:lvl w:ilvl="4" w:tplc="04130003" w:tentative="1">
      <w:start w:val="1"/>
      <w:numFmt w:val="bullet"/>
      <w:lvlText w:val="o"/>
      <w:lvlJc w:val="left"/>
      <w:pPr>
        <w:ind w:left="3202" w:hanging="360"/>
      </w:pPr>
      <w:rPr>
        <w:rFonts w:ascii="Courier New" w:hAnsi="Courier New" w:cs="Courier New" w:hint="default"/>
      </w:rPr>
    </w:lvl>
    <w:lvl w:ilvl="5" w:tplc="04130005" w:tentative="1">
      <w:start w:val="1"/>
      <w:numFmt w:val="bullet"/>
      <w:lvlText w:val=""/>
      <w:lvlJc w:val="left"/>
      <w:pPr>
        <w:ind w:left="3922" w:hanging="360"/>
      </w:pPr>
      <w:rPr>
        <w:rFonts w:ascii="Wingdings" w:hAnsi="Wingdings" w:hint="default"/>
      </w:rPr>
    </w:lvl>
    <w:lvl w:ilvl="6" w:tplc="04130001" w:tentative="1">
      <w:start w:val="1"/>
      <w:numFmt w:val="bullet"/>
      <w:lvlText w:val=""/>
      <w:lvlJc w:val="left"/>
      <w:pPr>
        <w:ind w:left="4642" w:hanging="360"/>
      </w:pPr>
      <w:rPr>
        <w:rFonts w:ascii="Symbol" w:hAnsi="Symbol" w:hint="default"/>
      </w:rPr>
    </w:lvl>
    <w:lvl w:ilvl="7" w:tplc="04130003" w:tentative="1">
      <w:start w:val="1"/>
      <w:numFmt w:val="bullet"/>
      <w:lvlText w:val="o"/>
      <w:lvlJc w:val="left"/>
      <w:pPr>
        <w:ind w:left="5362" w:hanging="360"/>
      </w:pPr>
      <w:rPr>
        <w:rFonts w:ascii="Courier New" w:hAnsi="Courier New" w:cs="Courier New" w:hint="default"/>
      </w:rPr>
    </w:lvl>
    <w:lvl w:ilvl="8" w:tplc="04130005" w:tentative="1">
      <w:start w:val="1"/>
      <w:numFmt w:val="bullet"/>
      <w:lvlText w:val=""/>
      <w:lvlJc w:val="left"/>
      <w:pPr>
        <w:ind w:left="6082" w:hanging="360"/>
      </w:pPr>
      <w:rPr>
        <w:rFonts w:ascii="Wingdings" w:hAnsi="Wingdings" w:hint="default"/>
      </w:rPr>
    </w:lvl>
  </w:abstractNum>
  <w:abstractNum w:abstractNumId="1" w15:restartNumberingAfterBreak="0">
    <w:nsid w:val="0BEF7B52"/>
    <w:multiLevelType w:val="hybridMultilevel"/>
    <w:tmpl w:val="76F8A8BE"/>
    <w:lvl w:ilvl="0" w:tplc="EDFA4C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50EB1E">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4F59E">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9C07D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842D5E">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80782E">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728D1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A3E06">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C675B8">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BC0EAC"/>
    <w:multiLevelType w:val="hybridMultilevel"/>
    <w:tmpl w:val="2D127F2C"/>
    <w:lvl w:ilvl="0" w:tplc="E780A94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833D41"/>
    <w:multiLevelType w:val="hybridMultilevel"/>
    <w:tmpl w:val="24AA145A"/>
    <w:lvl w:ilvl="0" w:tplc="0C8CCFC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F33E29"/>
    <w:multiLevelType w:val="hybridMultilevel"/>
    <w:tmpl w:val="B40498D0"/>
    <w:lvl w:ilvl="0" w:tplc="DCEC044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D20CC1"/>
    <w:multiLevelType w:val="hybridMultilevel"/>
    <w:tmpl w:val="D4F2DA84"/>
    <w:lvl w:ilvl="0" w:tplc="8BB41940">
      <w:start w:val="1"/>
      <w:numFmt w:val="bullet"/>
      <w:lvlText w:val="•"/>
      <w:lvlJc w:val="left"/>
      <w:pPr>
        <w:tabs>
          <w:tab w:val="num" w:pos="720"/>
        </w:tabs>
        <w:ind w:left="720" w:hanging="360"/>
      </w:pPr>
      <w:rPr>
        <w:rFonts w:ascii="Arial" w:hAnsi="Arial" w:hint="default"/>
      </w:rPr>
    </w:lvl>
    <w:lvl w:ilvl="1" w:tplc="FA2ACE30">
      <w:start w:val="1"/>
      <w:numFmt w:val="bullet"/>
      <w:lvlText w:val="•"/>
      <w:lvlJc w:val="left"/>
      <w:pPr>
        <w:tabs>
          <w:tab w:val="num" w:pos="1440"/>
        </w:tabs>
        <w:ind w:left="1440" w:hanging="360"/>
      </w:pPr>
      <w:rPr>
        <w:rFonts w:ascii="Arial" w:hAnsi="Arial" w:hint="default"/>
      </w:rPr>
    </w:lvl>
    <w:lvl w:ilvl="2" w:tplc="81E488E4">
      <w:start w:val="1"/>
      <w:numFmt w:val="bullet"/>
      <w:lvlText w:val="•"/>
      <w:lvlJc w:val="left"/>
      <w:pPr>
        <w:tabs>
          <w:tab w:val="num" w:pos="2160"/>
        </w:tabs>
        <w:ind w:left="2160" w:hanging="360"/>
      </w:pPr>
      <w:rPr>
        <w:rFonts w:ascii="Arial" w:hAnsi="Arial" w:hint="default"/>
      </w:rPr>
    </w:lvl>
    <w:lvl w:ilvl="3" w:tplc="FE20C3B4">
      <w:numFmt w:val="bullet"/>
      <w:lvlText w:val="•"/>
      <w:lvlJc w:val="left"/>
      <w:pPr>
        <w:tabs>
          <w:tab w:val="num" w:pos="2880"/>
        </w:tabs>
        <w:ind w:left="2880" w:hanging="360"/>
      </w:pPr>
      <w:rPr>
        <w:rFonts w:ascii="Arial" w:hAnsi="Arial" w:hint="default"/>
      </w:rPr>
    </w:lvl>
    <w:lvl w:ilvl="4" w:tplc="41B4E646" w:tentative="1">
      <w:start w:val="1"/>
      <w:numFmt w:val="bullet"/>
      <w:lvlText w:val="•"/>
      <w:lvlJc w:val="left"/>
      <w:pPr>
        <w:tabs>
          <w:tab w:val="num" w:pos="3600"/>
        </w:tabs>
        <w:ind w:left="3600" w:hanging="360"/>
      </w:pPr>
      <w:rPr>
        <w:rFonts w:ascii="Arial" w:hAnsi="Arial" w:hint="default"/>
      </w:rPr>
    </w:lvl>
    <w:lvl w:ilvl="5" w:tplc="C50AB96A" w:tentative="1">
      <w:start w:val="1"/>
      <w:numFmt w:val="bullet"/>
      <w:lvlText w:val="•"/>
      <w:lvlJc w:val="left"/>
      <w:pPr>
        <w:tabs>
          <w:tab w:val="num" w:pos="4320"/>
        </w:tabs>
        <w:ind w:left="4320" w:hanging="360"/>
      </w:pPr>
      <w:rPr>
        <w:rFonts w:ascii="Arial" w:hAnsi="Arial" w:hint="default"/>
      </w:rPr>
    </w:lvl>
    <w:lvl w:ilvl="6" w:tplc="A2505F6A" w:tentative="1">
      <w:start w:val="1"/>
      <w:numFmt w:val="bullet"/>
      <w:lvlText w:val="•"/>
      <w:lvlJc w:val="left"/>
      <w:pPr>
        <w:tabs>
          <w:tab w:val="num" w:pos="5040"/>
        </w:tabs>
        <w:ind w:left="5040" w:hanging="360"/>
      </w:pPr>
      <w:rPr>
        <w:rFonts w:ascii="Arial" w:hAnsi="Arial" w:hint="default"/>
      </w:rPr>
    </w:lvl>
    <w:lvl w:ilvl="7" w:tplc="BA02936C" w:tentative="1">
      <w:start w:val="1"/>
      <w:numFmt w:val="bullet"/>
      <w:lvlText w:val="•"/>
      <w:lvlJc w:val="left"/>
      <w:pPr>
        <w:tabs>
          <w:tab w:val="num" w:pos="5760"/>
        </w:tabs>
        <w:ind w:left="5760" w:hanging="360"/>
      </w:pPr>
      <w:rPr>
        <w:rFonts w:ascii="Arial" w:hAnsi="Arial" w:hint="default"/>
      </w:rPr>
    </w:lvl>
    <w:lvl w:ilvl="8" w:tplc="42A644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7F6511"/>
    <w:multiLevelType w:val="hybridMultilevel"/>
    <w:tmpl w:val="B0A0907A"/>
    <w:lvl w:ilvl="0" w:tplc="0C46568C">
      <w:numFmt w:val="bullet"/>
      <w:lvlText w:val=""/>
      <w:lvlJc w:val="left"/>
      <w:pPr>
        <w:ind w:left="322" w:hanging="360"/>
      </w:pPr>
      <w:rPr>
        <w:rFonts w:ascii="Symbol" w:eastAsia="Calibri" w:hAnsi="Symbol" w:cs="Calibri" w:hint="default"/>
      </w:rPr>
    </w:lvl>
    <w:lvl w:ilvl="1" w:tplc="04130003" w:tentative="1">
      <w:start w:val="1"/>
      <w:numFmt w:val="bullet"/>
      <w:lvlText w:val="o"/>
      <w:lvlJc w:val="left"/>
      <w:pPr>
        <w:ind w:left="1042" w:hanging="360"/>
      </w:pPr>
      <w:rPr>
        <w:rFonts w:ascii="Courier New" w:hAnsi="Courier New" w:cs="Courier New" w:hint="default"/>
      </w:rPr>
    </w:lvl>
    <w:lvl w:ilvl="2" w:tplc="04130005" w:tentative="1">
      <w:start w:val="1"/>
      <w:numFmt w:val="bullet"/>
      <w:lvlText w:val=""/>
      <w:lvlJc w:val="left"/>
      <w:pPr>
        <w:ind w:left="1762" w:hanging="360"/>
      </w:pPr>
      <w:rPr>
        <w:rFonts w:ascii="Wingdings" w:hAnsi="Wingdings" w:hint="default"/>
      </w:rPr>
    </w:lvl>
    <w:lvl w:ilvl="3" w:tplc="04130001" w:tentative="1">
      <w:start w:val="1"/>
      <w:numFmt w:val="bullet"/>
      <w:lvlText w:val=""/>
      <w:lvlJc w:val="left"/>
      <w:pPr>
        <w:ind w:left="2482" w:hanging="360"/>
      </w:pPr>
      <w:rPr>
        <w:rFonts w:ascii="Symbol" w:hAnsi="Symbol" w:hint="default"/>
      </w:rPr>
    </w:lvl>
    <w:lvl w:ilvl="4" w:tplc="04130003" w:tentative="1">
      <w:start w:val="1"/>
      <w:numFmt w:val="bullet"/>
      <w:lvlText w:val="o"/>
      <w:lvlJc w:val="left"/>
      <w:pPr>
        <w:ind w:left="3202" w:hanging="360"/>
      </w:pPr>
      <w:rPr>
        <w:rFonts w:ascii="Courier New" w:hAnsi="Courier New" w:cs="Courier New" w:hint="default"/>
      </w:rPr>
    </w:lvl>
    <w:lvl w:ilvl="5" w:tplc="04130005" w:tentative="1">
      <w:start w:val="1"/>
      <w:numFmt w:val="bullet"/>
      <w:lvlText w:val=""/>
      <w:lvlJc w:val="left"/>
      <w:pPr>
        <w:ind w:left="3922" w:hanging="360"/>
      </w:pPr>
      <w:rPr>
        <w:rFonts w:ascii="Wingdings" w:hAnsi="Wingdings" w:hint="default"/>
      </w:rPr>
    </w:lvl>
    <w:lvl w:ilvl="6" w:tplc="04130001" w:tentative="1">
      <w:start w:val="1"/>
      <w:numFmt w:val="bullet"/>
      <w:lvlText w:val=""/>
      <w:lvlJc w:val="left"/>
      <w:pPr>
        <w:ind w:left="4642" w:hanging="360"/>
      </w:pPr>
      <w:rPr>
        <w:rFonts w:ascii="Symbol" w:hAnsi="Symbol" w:hint="default"/>
      </w:rPr>
    </w:lvl>
    <w:lvl w:ilvl="7" w:tplc="04130003" w:tentative="1">
      <w:start w:val="1"/>
      <w:numFmt w:val="bullet"/>
      <w:lvlText w:val="o"/>
      <w:lvlJc w:val="left"/>
      <w:pPr>
        <w:ind w:left="5362" w:hanging="360"/>
      </w:pPr>
      <w:rPr>
        <w:rFonts w:ascii="Courier New" w:hAnsi="Courier New" w:cs="Courier New" w:hint="default"/>
      </w:rPr>
    </w:lvl>
    <w:lvl w:ilvl="8" w:tplc="04130005" w:tentative="1">
      <w:start w:val="1"/>
      <w:numFmt w:val="bullet"/>
      <w:lvlText w:val=""/>
      <w:lvlJc w:val="left"/>
      <w:pPr>
        <w:ind w:left="6082" w:hanging="360"/>
      </w:pPr>
      <w:rPr>
        <w:rFonts w:ascii="Wingdings" w:hAnsi="Wingdings" w:hint="default"/>
      </w:rPr>
    </w:lvl>
  </w:abstractNum>
  <w:num w:numId="1" w16cid:durableId="2048677872">
    <w:abstractNumId w:val="1"/>
  </w:num>
  <w:num w:numId="2" w16cid:durableId="2011247668">
    <w:abstractNumId w:val="2"/>
  </w:num>
  <w:num w:numId="3" w16cid:durableId="953445365">
    <w:abstractNumId w:val="0"/>
  </w:num>
  <w:num w:numId="4" w16cid:durableId="1174028525">
    <w:abstractNumId w:val="6"/>
  </w:num>
  <w:num w:numId="5" w16cid:durableId="1573739897">
    <w:abstractNumId w:val="5"/>
  </w:num>
  <w:num w:numId="6" w16cid:durableId="1804271678">
    <w:abstractNumId w:val="4"/>
  </w:num>
  <w:num w:numId="7" w16cid:durableId="669873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B0"/>
    <w:rsid w:val="00003A17"/>
    <w:rsid w:val="000064A4"/>
    <w:rsid w:val="000C35B0"/>
    <w:rsid w:val="000D36AA"/>
    <w:rsid w:val="000E7D90"/>
    <w:rsid w:val="001431A4"/>
    <w:rsid w:val="00156B4C"/>
    <w:rsid w:val="0018797D"/>
    <w:rsid w:val="001A3EFB"/>
    <w:rsid w:val="00201364"/>
    <w:rsid w:val="00211038"/>
    <w:rsid w:val="00312AA4"/>
    <w:rsid w:val="00380E9F"/>
    <w:rsid w:val="00444383"/>
    <w:rsid w:val="00445E43"/>
    <w:rsid w:val="004B7A7B"/>
    <w:rsid w:val="00526B34"/>
    <w:rsid w:val="0059189A"/>
    <w:rsid w:val="00662B9F"/>
    <w:rsid w:val="006822C3"/>
    <w:rsid w:val="006D5862"/>
    <w:rsid w:val="006E5341"/>
    <w:rsid w:val="00710A12"/>
    <w:rsid w:val="0072124E"/>
    <w:rsid w:val="00741219"/>
    <w:rsid w:val="00744403"/>
    <w:rsid w:val="0077309B"/>
    <w:rsid w:val="00774EB8"/>
    <w:rsid w:val="00784C35"/>
    <w:rsid w:val="00794B39"/>
    <w:rsid w:val="007C0481"/>
    <w:rsid w:val="007C635A"/>
    <w:rsid w:val="007E2A0A"/>
    <w:rsid w:val="00824395"/>
    <w:rsid w:val="00872FAA"/>
    <w:rsid w:val="00900657"/>
    <w:rsid w:val="00976306"/>
    <w:rsid w:val="00A504AD"/>
    <w:rsid w:val="00A61634"/>
    <w:rsid w:val="00AB1ADE"/>
    <w:rsid w:val="00AF39EA"/>
    <w:rsid w:val="00B46B71"/>
    <w:rsid w:val="00B66B81"/>
    <w:rsid w:val="00B66E4B"/>
    <w:rsid w:val="00C21C37"/>
    <w:rsid w:val="00C77C6D"/>
    <w:rsid w:val="00D31CAF"/>
    <w:rsid w:val="00D51DA4"/>
    <w:rsid w:val="00D568A0"/>
    <w:rsid w:val="00D57DD3"/>
    <w:rsid w:val="00D60C93"/>
    <w:rsid w:val="00D97187"/>
    <w:rsid w:val="00E20ADF"/>
    <w:rsid w:val="00E32F9B"/>
    <w:rsid w:val="00E54ECA"/>
    <w:rsid w:val="00E8078D"/>
    <w:rsid w:val="00EC2FF4"/>
    <w:rsid w:val="00ED25E7"/>
    <w:rsid w:val="00F3789A"/>
    <w:rsid w:val="00F96B61"/>
    <w:rsid w:val="00FB3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7065"/>
  <w15:docId w15:val="{A1A2A600-5D08-466F-AF40-3E46E37D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65" w:lineRule="auto"/>
      <w:ind w:left="-28"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7C04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0481"/>
    <w:rPr>
      <w:rFonts w:ascii="Calibri" w:eastAsia="Calibri" w:hAnsi="Calibri" w:cs="Calibri"/>
      <w:color w:val="000000"/>
    </w:rPr>
  </w:style>
  <w:style w:type="paragraph" w:styleId="Voettekst">
    <w:name w:val="footer"/>
    <w:basedOn w:val="Standaard"/>
    <w:link w:val="VoettekstChar"/>
    <w:uiPriority w:val="99"/>
    <w:unhideWhenUsed/>
    <w:rsid w:val="007C04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0481"/>
    <w:rPr>
      <w:rFonts w:ascii="Calibri" w:eastAsia="Calibri" w:hAnsi="Calibri" w:cs="Calibri"/>
      <w:color w:val="000000"/>
    </w:rPr>
  </w:style>
  <w:style w:type="paragraph" w:styleId="Lijstalinea">
    <w:name w:val="List Paragraph"/>
    <w:basedOn w:val="Standaard"/>
    <w:uiPriority w:val="34"/>
    <w:qFormat/>
    <w:rsid w:val="00B46B71"/>
    <w:pPr>
      <w:ind w:left="720"/>
      <w:contextualSpacing/>
    </w:pPr>
  </w:style>
  <w:style w:type="table" w:styleId="Tabelraster">
    <w:name w:val="Table Grid"/>
    <w:basedOn w:val="Standaardtabel"/>
    <w:uiPriority w:val="39"/>
    <w:rsid w:val="00A5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2124E"/>
    <w:rPr>
      <w:color w:val="0563C1" w:themeColor="hyperlink"/>
      <w:u w:val="single"/>
    </w:rPr>
  </w:style>
  <w:style w:type="character" w:styleId="Onopgelostemelding">
    <w:name w:val="Unresolved Mention"/>
    <w:basedOn w:val="Standaardalinea-lettertype"/>
    <w:uiPriority w:val="99"/>
    <w:semiHidden/>
    <w:unhideWhenUsed/>
    <w:rsid w:val="00721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414399">
      <w:bodyDiv w:val="1"/>
      <w:marLeft w:val="0"/>
      <w:marRight w:val="0"/>
      <w:marTop w:val="0"/>
      <w:marBottom w:val="0"/>
      <w:divBdr>
        <w:top w:val="none" w:sz="0" w:space="0" w:color="auto"/>
        <w:left w:val="none" w:sz="0" w:space="0" w:color="auto"/>
        <w:bottom w:val="none" w:sz="0" w:space="0" w:color="auto"/>
        <w:right w:val="none" w:sz="0" w:space="0" w:color="auto"/>
      </w:divBdr>
      <w:divsChild>
        <w:div w:id="953054683">
          <w:marLeft w:val="360"/>
          <w:marRight w:val="0"/>
          <w:marTop w:val="200"/>
          <w:marBottom w:val="0"/>
          <w:divBdr>
            <w:top w:val="none" w:sz="0" w:space="0" w:color="auto"/>
            <w:left w:val="none" w:sz="0" w:space="0" w:color="auto"/>
            <w:bottom w:val="none" w:sz="0" w:space="0" w:color="auto"/>
            <w:right w:val="none" w:sz="0" w:space="0" w:color="auto"/>
          </w:divBdr>
        </w:div>
        <w:div w:id="505949277">
          <w:marLeft w:val="2520"/>
          <w:marRight w:val="0"/>
          <w:marTop w:val="100"/>
          <w:marBottom w:val="0"/>
          <w:divBdr>
            <w:top w:val="none" w:sz="0" w:space="0" w:color="auto"/>
            <w:left w:val="none" w:sz="0" w:space="0" w:color="auto"/>
            <w:bottom w:val="none" w:sz="0" w:space="0" w:color="auto"/>
            <w:right w:val="none" w:sz="0" w:space="0" w:color="auto"/>
          </w:divBdr>
        </w:div>
        <w:div w:id="739911197">
          <w:marLeft w:val="2520"/>
          <w:marRight w:val="0"/>
          <w:marTop w:val="100"/>
          <w:marBottom w:val="0"/>
          <w:divBdr>
            <w:top w:val="none" w:sz="0" w:space="0" w:color="auto"/>
            <w:left w:val="none" w:sz="0" w:space="0" w:color="auto"/>
            <w:bottom w:val="none" w:sz="0" w:space="0" w:color="auto"/>
            <w:right w:val="none" w:sz="0" w:space="0" w:color="auto"/>
          </w:divBdr>
        </w:div>
        <w:div w:id="725375046">
          <w:marLeft w:val="2520"/>
          <w:marRight w:val="0"/>
          <w:marTop w:val="100"/>
          <w:marBottom w:val="0"/>
          <w:divBdr>
            <w:top w:val="none" w:sz="0" w:space="0" w:color="auto"/>
            <w:left w:val="none" w:sz="0" w:space="0" w:color="auto"/>
            <w:bottom w:val="none" w:sz="0" w:space="0" w:color="auto"/>
            <w:right w:val="none" w:sz="0" w:space="0" w:color="auto"/>
          </w:divBdr>
        </w:div>
        <w:div w:id="1973629901">
          <w:marLeft w:val="2520"/>
          <w:marRight w:val="0"/>
          <w:marTop w:val="100"/>
          <w:marBottom w:val="0"/>
          <w:divBdr>
            <w:top w:val="none" w:sz="0" w:space="0" w:color="auto"/>
            <w:left w:val="none" w:sz="0" w:space="0" w:color="auto"/>
            <w:bottom w:val="none" w:sz="0" w:space="0" w:color="auto"/>
            <w:right w:val="none" w:sz="0" w:space="0" w:color="auto"/>
          </w:divBdr>
        </w:div>
        <w:div w:id="1442653504">
          <w:marLeft w:val="2520"/>
          <w:marRight w:val="0"/>
          <w:marTop w:val="100"/>
          <w:marBottom w:val="0"/>
          <w:divBdr>
            <w:top w:val="none" w:sz="0" w:space="0" w:color="auto"/>
            <w:left w:val="none" w:sz="0" w:space="0" w:color="auto"/>
            <w:bottom w:val="none" w:sz="0" w:space="0" w:color="auto"/>
            <w:right w:val="none" w:sz="0" w:space="0" w:color="auto"/>
          </w:divBdr>
        </w:div>
        <w:div w:id="1968925822">
          <w:marLeft w:val="360"/>
          <w:marRight w:val="0"/>
          <w:marTop w:val="200"/>
          <w:marBottom w:val="0"/>
          <w:divBdr>
            <w:top w:val="none" w:sz="0" w:space="0" w:color="auto"/>
            <w:left w:val="none" w:sz="0" w:space="0" w:color="auto"/>
            <w:bottom w:val="none" w:sz="0" w:space="0" w:color="auto"/>
            <w:right w:val="none" w:sz="0" w:space="0" w:color="auto"/>
          </w:divBdr>
        </w:div>
        <w:div w:id="900217901">
          <w:marLeft w:val="2520"/>
          <w:marRight w:val="0"/>
          <w:marTop w:val="100"/>
          <w:marBottom w:val="0"/>
          <w:divBdr>
            <w:top w:val="none" w:sz="0" w:space="0" w:color="auto"/>
            <w:left w:val="none" w:sz="0" w:space="0" w:color="auto"/>
            <w:bottom w:val="none" w:sz="0" w:space="0" w:color="auto"/>
            <w:right w:val="none" w:sz="0" w:space="0" w:color="auto"/>
          </w:divBdr>
        </w:div>
        <w:div w:id="1664702761">
          <w:marLeft w:val="2520"/>
          <w:marRight w:val="0"/>
          <w:marTop w:val="100"/>
          <w:marBottom w:val="0"/>
          <w:divBdr>
            <w:top w:val="none" w:sz="0" w:space="0" w:color="auto"/>
            <w:left w:val="none" w:sz="0" w:space="0" w:color="auto"/>
            <w:bottom w:val="none" w:sz="0" w:space="0" w:color="auto"/>
            <w:right w:val="none" w:sz="0" w:space="0" w:color="auto"/>
          </w:divBdr>
        </w:div>
        <w:div w:id="1597472503">
          <w:marLeft w:val="252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rijksoverheid.nl/onderwerpen/schooladvies-en-eindtoets-basisschool/toelating-voortgezet-onderwijs-gebaseerd-op-definitief-schooladv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kstadschol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1391</Words>
  <Characters>7656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Trix Dewever - van Haarlem</dc:creator>
  <cp:keywords/>
  <cp:lastModifiedBy>Linda Verkerk - Reinders</cp:lastModifiedBy>
  <cp:revision>2</cp:revision>
  <dcterms:created xsi:type="dcterms:W3CDTF">2023-01-30T10:31:00Z</dcterms:created>
  <dcterms:modified xsi:type="dcterms:W3CDTF">2023-01-30T10:31:00Z</dcterms:modified>
</cp:coreProperties>
</file>